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A3" w:rsidRDefault="003765CA">
      <w:pPr>
        <w:pStyle w:val="Ttulo1"/>
        <w:spacing w:before="46"/>
        <w:ind w:left="692" w:firstLine="0"/>
        <w:jc w:val="both"/>
      </w:pPr>
      <w:r>
        <w:t>ANEXO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 xml:space="preserve">- TERMO DE </w:t>
      </w:r>
      <w:r>
        <w:rPr>
          <w:spacing w:val="-2"/>
        </w:rPr>
        <w:t>REFERÊNCIA</w:t>
      </w:r>
    </w:p>
    <w:p w:rsidR="00CC73A3" w:rsidRDefault="00CC73A3">
      <w:pPr>
        <w:pStyle w:val="Corpodetexto"/>
        <w:rPr>
          <w:b/>
        </w:rPr>
      </w:pPr>
    </w:p>
    <w:p w:rsidR="00CC73A3" w:rsidRDefault="003765CA">
      <w:pPr>
        <w:pStyle w:val="PargrafodaLista"/>
        <w:numPr>
          <w:ilvl w:val="0"/>
          <w:numId w:val="2"/>
        </w:numPr>
        <w:tabs>
          <w:tab w:val="left" w:pos="935"/>
        </w:tabs>
        <w:spacing w:before="184"/>
        <w:ind w:hanging="243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OBJETO</w:t>
      </w:r>
    </w:p>
    <w:p w:rsidR="00CC73A3" w:rsidRDefault="003765CA">
      <w:pPr>
        <w:pStyle w:val="Corpodetexto"/>
        <w:ind w:left="692" w:right="697"/>
        <w:jc w:val="both"/>
      </w:pPr>
      <w:r>
        <w:t xml:space="preserve">Constitui o OBJETO deste Processo Licitatório, o Registro de Preços, para aquisição de medicamentos </w:t>
      </w:r>
      <w:r w:rsidR="005F2616">
        <w:t xml:space="preserve">da farmácia básica e especial </w:t>
      </w:r>
      <w:r>
        <w:t>para as Unidades Básicas de Saúde do Município de Nova Palma/RS, conforme detalhamento da tabela seguinte, durante o período de 12 (doze) meses a contar da assinatura da Ata de Registro de Preços.</w:t>
      </w:r>
    </w:p>
    <w:p w:rsidR="00CC73A3" w:rsidRDefault="00CC73A3">
      <w:pPr>
        <w:pStyle w:val="Corpodetexto"/>
      </w:pPr>
    </w:p>
    <w:tbl>
      <w:tblPr>
        <w:tblStyle w:val="Tabelacomgrade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4110"/>
        <w:gridCol w:w="1710"/>
        <w:gridCol w:w="1238"/>
        <w:gridCol w:w="1542"/>
        <w:gridCol w:w="1545"/>
      </w:tblGrid>
      <w:tr w:rsidR="00EE7888" w:rsidTr="00EE7888">
        <w:tc>
          <w:tcPr>
            <w:tcW w:w="851" w:type="dxa"/>
          </w:tcPr>
          <w:p w:rsidR="005D3611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 xml:space="preserve"> ITEM</w:t>
            </w:r>
          </w:p>
        </w:tc>
        <w:tc>
          <w:tcPr>
            <w:tcW w:w="4110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DESCRIÇÃO DO ITEM</w:t>
            </w:r>
          </w:p>
        </w:tc>
        <w:tc>
          <w:tcPr>
            <w:tcW w:w="1710" w:type="dxa"/>
          </w:tcPr>
          <w:p w:rsidR="005D3611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PREVISÃO AQUIS.</w:t>
            </w:r>
          </w:p>
        </w:tc>
        <w:tc>
          <w:tcPr>
            <w:tcW w:w="1238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UND</w:t>
            </w:r>
          </w:p>
        </w:tc>
        <w:tc>
          <w:tcPr>
            <w:tcW w:w="1542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VALOR UNIT</w:t>
            </w:r>
          </w:p>
        </w:tc>
        <w:tc>
          <w:tcPr>
            <w:tcW w:w="1545" w:type="dxa"/>
          </w:tcPr>
          <w:p w:rsidR="005D3611" w:rsidRPr="00D92236" w:rsidRDefault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VALOR TOTAL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bookmarkStart w:id="0" w:name="_GoBack" w:colFirst="0" w:colLast="0"/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ACETATO DE MEDROXIPROGESTERONA 150mg/ml Suspensão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28,4991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8.549,7300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ACICLOVIR  200mg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0,3746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2.247,4500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ACIDO ACETILSALICILICO 100mg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48.000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0,0806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3.866,4000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ÁCIDO FÓLICO  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0,0792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475,3500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ÁCIDO VALPROICO  250mg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0,4510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4.510,0000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ALBENDAZOL 40mg/ml Suspensão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2,3138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2.776,5300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ALBENDAZOL 400mg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4.950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0,6677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3.305,1150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ALENDRONATO DE SÓDIO 70mg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0,3881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1.397,1600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ALOPURINOL  100mg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0,2958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2.129,4000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ALOPURINOL  300mg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4.800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0,5705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2.738,4000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 500mg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0,3303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2.477,0625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50mg/ml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6,9959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2.798,3700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AMOXICILINA + CLAVULANATO DE POTÁSSIO  500mg + 125mg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2,7580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24.822,0000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AMPICILINA 500mg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0,7160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601,4400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ANLODIPINO 5mg 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48.000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0,0646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3.102,4000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ATENOLOL 50 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0,0928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1.446,9000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AZITROMICINA 40mg/ml Pó para Suspensão Oral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12,6209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11.358,7650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AZITROMICINA 500mg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1,9739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29.608,5000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BENZILPENICILINA BENZATINA 600.000UI  Pó para Suspensão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9,6000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480,0000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BENZILPENICILINA BENZATINA 1.200.000UI  Pó para Suspensão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 </w:t>
            </w:r>
            <w:r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11,8911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1.189,1100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BENZOILMETRONIDAZOL 40mg/ml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12,5573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1.255,7333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BETAISTINA 16mg, Dicloridrato de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0,3072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3.685,8000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BROMETO DE IPRATRÓPIO 0,25mg/ml Solução para inalação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1,7600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351,9933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BROMETO DE N-BUTILESCOPOLAMINA 20mg/ml 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1,6584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82,9175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BUDESONIDA 32mcg Suspensão para inalação nasal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20,1600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3.024,0000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BUDESONIDA 50mcg Suspensão para inalação nasal                                   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36,7200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22.032,0000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BUTILBROMETO DE ESCOPOLAMINA 10mg + DIPIRONA 250mg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0,5967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3.580,0000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BUTILBROMETO DE ESCOPOLAMINA + </w:t>
            </w:r>
            <w:r w:rsidRPr="0095096C">
              <w:rPr>
                <w:rFonts w:eastAsia="Times New Roman"/>
                <w:color w:val="000000"/>
                <w:lang w:eastAsia="pt-BR"/>
              </w:rPr>
              <w:lastRenderedPageBreak/>
              <w:t>DIPIRONA SÓDICA 4mg/ml + 500mg/ml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lastRenderedPageBreak/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4,0000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800,0000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29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CAPTOPRIL 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0,0574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344,5500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CARBAMAZEPINA 200mg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0,4596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16.545,6000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CALCIO 1.250mg ( 500mg de Cálcio)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0,1184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1.065,3000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CÁLCIO + COLECALCIFEROL 1.250mg ( 500mg de Cálcio )  + 400UI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0,1507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6.330,4500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CARBONATO DE LÍTIO  300mg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0,6047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19.349,3333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3,125mg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0,2230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334,4500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 6,25mg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0,2134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1.536,7200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12,5 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0,2760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2.483,7000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CARVEDILOL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10.800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0,4818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5.203,4400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CEFALEXINA 500mg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1,1048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8.838,2000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39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CEFALEXINA 50mg/ml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9,8788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1.481,8200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CETOCONAZOL 20mg/g (2%) XAMPU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160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9,1533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1.464,5280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CINARIZINA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0,6004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4.322,8800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CIPROFLOXACINO 500mg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0,4105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3.078,7500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CITALOPRAM 20mg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0,2823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9.315,0750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CLONAZEPAM 0,5mg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0,1234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7.405,5000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CLONAZEPAM 2mg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0,1028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3.701,7000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CLONAZEPAM 2,5mg/ml Solução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4,0201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804,0100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AMIODARONA 200mg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0,9467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10.413,3333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AMITRIPTILINA  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0,1617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12.129,3750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49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BIPERIDENO 2mg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18.000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0,4168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7.502,4000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CLORIDRATO DE CLOMIPRAMINA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2,1160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6.348,0000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CLORPROMAZINA  25 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0,4401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3.168,9600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CLORPROMAZINA 100 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0,5603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6.723,2000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FLUOXETINA 20mg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0,1527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12.828,9000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IMIPRAMINA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0,6788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8.145,6000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METFORMINA  500mg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0,2031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1.218,8000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METFORMINA  850mg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0,1827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2.192,1000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METOCLOPRAMIDA 10mg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0,1808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1.301,5200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METOCLOPRAMIDA 5mg/ml 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1,0427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260,6667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59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NORTRIPTILINA  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0,5214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6.257,1000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NORTRIPTILINA  50mg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0,8306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9.966,8000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ONDANSETRONA 8mg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3,1392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1.883,5400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PROMETAZINA 25mg/ml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4,6780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467,8000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PROMETAZINA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0,3220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966,0000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PROPAFENONA 300mg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1,1830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2.129,4600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PROPRANOLOL  40mg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0,0580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261,1125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CLORIDRATO DE SERTRALINA 50mg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102.900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0,2205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22.689,4500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TIAMINA  300mg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0,5434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1.141,0350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CLORIDRATO DE VERAPAMIL 80mg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0,3317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2.985,3000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69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COLECALCIFEROL 50.000UI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8,5766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17.153,1000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DECANOATO DE HALOPERIDOL 50mg/ml  Solução Injetável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14,0163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2.943,4230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71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DEXAMETASONA 1mg/g ( 0,1%) CREME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2,0687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1.241,2000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 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0,1860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1.674,0000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 10mg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24.000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0,4720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11.328,0000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DIAZEPAM 5mg/ml Solução Injetável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1,1880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118,8000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DICLOFENACO SÓDICO 25mg/ml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1,5884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555,9400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DIGOXINA 0,25mg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0,2509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752,7000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DIMENIDRINATO 3mg/ml + PIRIDOXINA 5mg/ml, cloridrato de, + GLICOSE 100mg/ml + FRUTOSE 100mg/ml Solução Injetável EV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2,6000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260,0000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DINITRATO DE ISOSSORBIDA 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co</w:t>
            </w:r>
            <w:r>
              <w:rPr>
                <w:rFonts w:eastAsia="Times New Roman"/>
                <w:lang w:eastAsia="pt-BR"/>
              </w:rPr>
              <w:t>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0,9133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136,9950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79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DIPIRONA SÓDICA  500mg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0,2200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11.000,0000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DIPIRONA SÓDICA 500mg/ml Solução injetável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5,1052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765,7800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DIPIRONA SÓDICA 500mg/ml Solução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1,8788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1.127,2800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ENANTATO DE FLUFENAZINA 25mg/ml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10,1200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1.518,0000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ENANTATO DE NORETISTERONA 50mg/ml + VALERATO DE ESTRADIOL 5mg/ml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am</w:t>
            </w:r>
            <w:r>
              <w:rPr>
                <w:rFonts w:eastAsia="Times New Roman"/>
                <w:color w:val="000000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23,9049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2.390,4900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ESPIRONOLACTONA  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0,4237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9.150,8400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ESTRIOL 1mg/g Creme Vaginal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28,0309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2.803,0900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ETINILESTRADIOL 0,03mg + LEVONORGESTREL 0,15mg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0,1385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1.745,5200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FENITOÍNA SÓDICA 100mg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0,2408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3.612,0000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FENOBARBITAL  100mg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0,3232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2.908,8000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89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FENOBARBITAL 40MG/ML Solução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9,3600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2.808,0000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FINASTERIDA 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0,8504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2.551,1000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FLUCONAZOL 150mg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0,7112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711,2000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FOSFATO SÓDICO DE PREDNISOLONA 3mg/ml Solução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7,4907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1.498,1333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FUROSEMIDA  40mg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0,1270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4.572,0000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GLIBENCLAMIDA 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0,0492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147,6750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GLICLAZIDA 30mg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co</w:t>
            </w:r>
            <w:r>
              <w:rPr>
                <w:rFonts w:eastAsia="Times New Roman"/>
                <w:color w:val="000000"/>
                <w:lang w:eastAsia="pt-BR"/>
              </w:rPr>
              <w:t>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0,5774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519,6900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 xml:space="preserve">HALOPERIDOL 5mg/ml Solução Injetável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5,0000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2mg/ml Solução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7,0600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706,0000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1mg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0,2805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841,6000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99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HALOPERIDOL 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0,3987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4.784,0000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HIDROCLOROTIAZIDA  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0,0440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924,0000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HIDROXIDO DE ALUMINIO 61,5mg/ml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3,5500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710,0000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HIOSCINA 10mg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2.400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0,9925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2.382,0000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IBUPROFENO  50mg/ml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2,3697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1.658,7667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IBUPROFENO  600mg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0,3849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8.082,9000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IVERMECTINA  6mg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1,3685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1.642,1700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LACTULOSE 667mg/ml Xarope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10,7072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2.141,4400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LEVODOPA+BENSERAZIDA 100mg+25mg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2,0000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30.000,0000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LEVODOPA+BENSERAZIDA 200mg+50mg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4,2737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51.283,8000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109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 25mcg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0,4413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9.267,3000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110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50mcg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27.000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0,5029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13.578,3000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LEVOTIROXINA SÓDICA 100mcg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0,4299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6.447,7500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LORATADINA 1mg/ml Xarope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5,1884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6.226,0800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LORATADINA 10mg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15.120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0,1812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2.738,9880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LOSARTANA POTASSICA 50mg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0,1464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2.196,0000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MALEATO DE DEXCLORFENIRAMINA 0,4mg/ml Xarope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2,8651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716,2813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5mg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0,1458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1.312,2000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10mg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0,0905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1.357,5000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ENALAPRIL 20mg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84.000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0,1548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13.003,2000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119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MALEATO DE TIMOLOL 5mg/ml (0,5%) Solução Oftálmica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5,4550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1.636,5000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MEBENDAZOL 20mg/ml Suspensão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2,1893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437,8500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MESILATO DE DOXAZOSINA 2mg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0,1995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1.795,8000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METILDOPA 250mg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0,7453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4.472,0000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100mg/g (10%) Gel Vaginal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8,1507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1.222,6013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250mg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0,2744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1.646,6000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METRONIDAZOL 400mg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0,6092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182,7600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MONONITRATO DE ISOSSORBIDA 20mg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8.400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0,2993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2.514,4000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MONONITRATO DE ISOSSORBIDA  40mg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4.800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0,6096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2.925,9200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NEOMICINA 5mg/g, sulfato de + BACITRACINA 250UI/g Pomada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3,6584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1.829,2125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129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NICOTINAMIDA 16mg B3 + ACIDO PANTOTÊNICO 5mg B5 + PIRIDOXINA 1,3mg B6 + RIBOFLAVINA 1,3mg B2 + TIAMINA 1,2mg B1 + CIANOCOBALAMINA 2,4mcg B12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0,0711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2.132,2500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NICOTINAMIDA 20mg/ml + TIAMINA 4mg/ml, cloridrato de + fosfato sódico de RIBOFLAVINA 1mg/ml + PIRIDOXINA 2mg/ml, cloridrato de + DEXPANTENOL 3mg/ml Solução Injetável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am</w:t>
            </w:r>
            <w:r>
              <w:rPr>
                <w:rFonts w:eastAsia="Times New Roman"/>
                <w:lang w:eastAsia="pt-BR"/>
              </w:rPr>
              <w:t>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1,4784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147,8400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NIFEDIPINO 10mg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0,1202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180,2250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NIMESULIDA 100mg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15.120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0,1597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2.414,6640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NISTATINA 100.000UI/ml Suspensão Oral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7,4264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1.485,2800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NITRATO DE MICONAZOL 2% (20mg/g) Creme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3,5864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717,2800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NITRATO DE MICONAZOL 2% (20mg/g) Creme Vaginal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12,7991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2.559,8200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NITROFURANTOÍNA 100mg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0,5267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3.159,9000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NORETISTERONA 0,35mg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0,4543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477,0150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NORFLOXACINO 400mg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1.820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0,6865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1.249,3845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139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ÓLEO MINERAL – Óleo para uso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4,3800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657,0000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OMEPRAZOL  20mg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c</w:t>
            </w:r>
            <w:r>
              <w:rPr>
                <w:rFonts w:eastAsia="Times New Roman"/>
                <w:color w:val="000000"/>
                <w:lang w:eastAsia="pt-BR"/>
              </w:rPr>
              <w:t>ap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0,1560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14.035,5000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PARACETAMOL 200mg/ml Solução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2,0244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1.214,6250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PARACETAMOL  500mg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0,1980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8.316,0000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PERMETRINA 10mg/g ( 1%)  Loção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3,0722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921,6600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PERMETRINA 50mg/g (5%) Loção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4,7254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1.417,6050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PREDNISONA  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0,1294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646,8333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lastRenderedPageBreak/>
              <w:t>146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PREDNISONA  20mg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0,2936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1.174,5000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RISPERIDONA 1mg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0,2457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1.768,6800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RISPERIDONA 2mg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0,3284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3.940,5000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149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SAIS PARA REIDRATAÇÃO ORAL – cloreto de sódio , glicose anidra, cloreto de potássio, citrato de sódio di-hidratado     Pó para Solução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s</w:t>
            </w:r>
            <w:r w:rsidRPr="0095096C">
              <w:rPr>
                <w:rFonts w:eastAsia="Times New Roman"/>
                <w:color w:val="000000"/>
                <w:lang w:eastAsia="pt-BR"/>
              </w:rPr>
              <w:t>ch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1,1400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1.140,0000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SIMETICONA 75mg/ml Emulsão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3,0391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1.215,6300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SINVASTATINA  20mg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0,1553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1.863,3000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SINVASTATINA 40mg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30.000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0,2431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7.291,5000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25mg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0,5998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5.397,9000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 50mg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1,1509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17.263,5000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SUCCINATO DE METOPROLOL 100mg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8.100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1,8107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14.666,2650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SUCCINATO SÓDICO DE HIDROCORTISONA 500mg  Pó para Solução Injetável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9,7733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488,6667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157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SULFADIAZINA DE PRATA 10mg/g (1%) Creme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bg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9,5800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1.916,0000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158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SULFAMETOXAZOL+TRIMETOPRIMA 40mg/ml + 8mg/ml Suspensão Oral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5,3997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269,9825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159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SULFAMETOXAZOL+TRIMETOPRIMA 400mg + 80mg 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4.000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0,3800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1.520,0000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160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SULFATO DE GENTAMICINA 5mg/ml  Solução oftálmica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16,9400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847,0000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161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SULFATO de POLIMIXINA B 10.000UI/ml+ sulfato de NEOMICINA 3,500mg/ml + FLUOCINOLONA acetonida 0,250mg/ml + cloridrato de LIDOCAÍNA 20mg/ml Solução Otológica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4,1124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616,8600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162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SULFATO FERROSO 125mg/ml Solução Oral (equivalente a 25mg/ml de Ferro elementar)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1,7582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175,8200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163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SULFATO FERROSO  109 mg ( equivalente a 40mg de Ferro elementar )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12.000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0,0724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868,8000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164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VALPROATO DE SÓDIO 500mg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15.000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>
              <w:rPr>
                <w:rFonts w:eastAsia="Times New Roman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1,6398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lang w:eastAsia="pt-BR"/>
              </w:rPr>
            </w:pPr>
            <w:r w:rsidRPr="0095096C">
              <w:rPr>
                <w:rFonts w:eastAsia="Times New Roman"/>
                <w:lang w:eastAsia="pt-BR"/>
              </w:rPr>
              <w:t>24.597,0000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165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VALPROATO DE SÓDIO 50mg/ml  Xarope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150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fr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6,7388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1.010,8238</w:t>
            </w:r>
          </w:p>
        </w:tc>
      </w:tr>
      <w:tr w:rsidR="007C3E5C" w:rsidTr="00EE7888">
        <w:tc>
          <w:tcPr>
            <w:tcW w:w="851" w:type="dxa"/>
          </w:tcPr>
          <w:p w:rsidR="007C3E5C" w:rsidRDefault="007C3E5C" w:rsidP="007C3E5C">
            <w:pPr>
              <w:widowControl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pt-BR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pt-BR"/>
              </w:rPr>
              <w:t>166</w:t>
            </w:r>
          </w:p>
        </w:tc>
        <w:tc>
          <w:tcPr>
            <w:tcW w:w="4110" w:type="dxa"/>
          </w:tcPr>
          <w:p w:rsidR="007C3E5C" w:rsidRPr="0095096C" w:rsidRDefault="007C3E5C" w:rsidP="007C3E5C">
            <w:pPr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 xml:space="preserve">VARFARINA SÓDICA 5mg </w:t>
            </w:r>
          </w:p>
        </w:tc>
        <w:tc>
          <w:tcPr>
            <w:tcW w:w="1710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6.000</w:t>
            </w:r>
          </w:p>
        </w:tc>
        <w:tc>
          <w:tcPr>
            <w:tcW w:w="1238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>
              <w:rPr>
                <w:rFonts w:eastAsia="Times New Roman"/>
                <w:color w:val="000000"/>
                <w:lang w:eastAsia="pt-BR"/>
              </w:rPr>
              <w:t>com</w:t>
            </w:r>
          </w:p>
        </w:tc>
        <w:tc>
          <w:tcPr>
            <w:tcW w:w="1542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0,2840</w:t>
            </w:r>
          </w:p>
        </w:tc>
        <w:tc>
          <w:tcPr>
            <w:tcW w:w="1545" w:type="dxa"/>
          </w:tcPr>
          <w:p w:rsidR="007C3E5C" w:rsidRPr="0095096C" w:rsidRDefault="007C3E5C" w:rsidP="007C3E5C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  <w:r w:rsidRPr="0095096C">
              <w:rPr>
                <w:rFonts w:eastAsia="Times New Roman"/>
                <w:color w:val="000000"/>
                <w:lang w:eastAsia="pt-BR"/>
              </w:rPr>
              <w:t>1.703,7000</w:t>
            </w:r>
          </w:p>
        </w:tc>
      </w:tr>
      <w:bookmarkEnd w:id="0"/>
      <w:tr w:rsidR="00EE7888" w:rsidTr="00EE7888">
        <w:tc>
          <w:tcPr>
            <w:tcW w:w="851" w:type="dxa"/>
          </w:tcPr>
          <w:p w:rsidR="00D92236" w:rsidRPr="0095096C" w:rsidRDefault="00D92236" w:rsidP="00D92236">
            <w:pPr>
              <w:jc w:val="center"/>
              <w:rPr>
                <w:rFonts w:eastAsia="Times New Roman"/>
                <w:color w:val="000000"/>
                <w:lang w:eastAsia="pt-BR"/>
              </w:rPr>
            </w:pPr>
          </w:p>
        </w:tc>
        <w:tc>
          <w:tcPr>
            <w:tcW w:w="4110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710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238" w:type="dxa"/>
          </w:tcPr>
          <w:p w:rsidR="00D92236" w:rsidRDefault="00D92236" w:rsidP="00D92236">
            <w:pPr>
              <w:pStyle w:val="Corpodetexto"/>
            </w:pPr>
          </w:p>
        </w:tc>
        <w:tc>
          <w:tcPr>
            <w:tcW w:w="1542" w:type="dxa"/>
          </w:tcPr>
          <w:p w:rsidR="00D92236" w:rsidRPr="00D92236" w:rsidRDefault="00D92236" w:rsidP="00D92236">
            <w:pPr>
              <w:pStyle w:val="Corpodetexto"/>
              <w:rPr>
                <w:b/>
              </w:rPr>
            </w:pPr>
            <w:r w:rsidRPr="00D92236">
              <w:rPr>
                <w:b/>
              </w:rPr>
              <w:t>TOTAL</w:t>
            </w:r>
          </w:p>
        </w:tc>
        <w:tc>
          <w:tcPr>
            <w:tcW w:w="1545" w:type="dxa"/>
          </w:tcPr>
          <w:p w:rsidR="00D92236" w:rsidRPr="00B13213" w:rsidRDefault="00D92236" w:rsidP="00D92236">
            <w:pPr>
              <w:jc w:val="center"/>
              <w:rPr>
                <w:rFonts w:eastAsia="Times New Roman"/>
                <w:b/>
                <w:color w:val="000000"/>
                <w:lang w:eastAsia="pt-BR"/>
              </w:rPr>
            </w:pPr>
            <w:r w:rsidRPr="00B13213">
              <w:rPr>
                <w:rFonts w:eastAsia="Times New Roman"/>
                <w:b/>
                <w:color w:val="000000" w:themeColor="text1"/>
                <w:lang w:eastAsia="pt-BR"/>
              </w:rPr>
              <w:t>757.905,9</w:t>
            </w:r>
            <w:r>
              <w:rPr>
                <w:rFonts w:eastAsia="Times New Roman"/>
                <w:b/>
                <w:color w:val="000000" w:themeColor="text1"/>
                <w:lang w:eastAsia="pt-BR"/>
              </w:rPr>
              <w:t>7</w:t>
            </w:r>
          </w:p>
        </w:tc>
      </w:tr>
    </w:tbl>
    <w:p w:rsidR="008F7264" w:rsidRDefault="008F7264">
      <w:pPr>
        <w:pStyle w:val="Corpodetexto"/>
      </w:pPr>
    </w:p>
    <w:p w:rsidR="00EE455F" w:rsidRDefault="00EE455F">
      <w:pPr>
        <w:pStyle w:val="Corpodetexto"/>
      </w:pPr>
    </w:p>
    <w:p w:rsidR="00EE455F" w:rsidRDefault="00EE455F">
      <w:pPr>
        <w:pStyle w:val="Corpodetexto"/>
      </w:pPr>
    </w:p>
    <w:p w:rsidR="00CC73A3" w:rsidRDefault="003765CA" w:rsidP="008940EC">
      <w:pPr>
        <w:pStyle w:val="Ttulo1"/>
        <w:numPr>
          <w:ilvl w:val="0"/>
          <w:numId w:val="2"/>
        </w:numPr>
        <w:tabs>
          <w:tab w:val="left" w:pos="931"/>
        </w:tabs>
        <w:spacing w:before="51"/>
        <w:ind w:left="930" w:hanging="239"/>
        <w:jc w:val="both"/>
      </w:pPr>
      <w:r>
        <w:t>DOS</w:t>
      </w:r>
      <w:r>
        <w:rPr>
          <w:spacing w:val="-1"/>
        </w:rPr>
        <w:t xml:space="preserve"> </w:t>
      </w:r>
      <w:r>
        <w:rPr>
          <w:spacing w:val="-2"/>
        </w:rPr>
        <w:t>MEDICAMENTOS</w:t>
      </w:r>
    </w:p>
    <w:p w:rsidR="00CC73A3" w:rsidRDefault="003765CA" w:rsidP="008940EC">
      <w:pPr>
        <w:pStyle w:val="Corpodetexto"/>
        <w:spacing w:before="1"/>
        <w:ind w:left="692" w:right="691"/>
        <w:jc w:val="both"/>
      </w:pPr>
      <w:r>
        <w:t>Os medicamentos deverão estar em conformidade com as normas da ANVISA – Agência Nacional de Vigilância Sanitária, do Ministério da Saúde e de outras normas regulamentadoras aplicáveis ao objeto, em vigor (caso houver).</w:t>
      </w:r>
    </w:p>
    <w:p w:rsidR="00CC73A3" w:rsidRDefault="00CC73A3" w:rsidP="008940EC">
      <w:pPr>
        <w:pStyle w:val="Corpodetexto"/>
        <w:jc w:val="both"/>
        <w:rPr>
          <w:sz w:val="28"/>
        </w:rPr>
      </w:pPr>
    </w:p>
    <w:p w:rsidR="00CC73A3" w:rsidRDefault="003765CA" w:rsidP="00DD5903">
      <w:pPr>
        <w:pStyle w:val="Ttulo1"/>
        <w:numPr>
          <w:ilvl w:val="0"/>
          <w:numId w:val="2"/>
        </w:numPr>
        <w:tabs>
          <w:tab w:val="left" w:pos="935"/>
        </w:tabs>
        <w:ind w:left="709" w:firstLine="0"/>
        <w:jc w:val="both"/>
      </w:pPr>
      <w:r>
        <w:t>DA</w:t>
      </w:r>
      <w:r>
        <w:rPr>
          <w:spacing w:val="-3"/>
        </w:rPr>
        <w:t xml:space="preserve"> </w:t>
      </w:r>
      <w:r>
        <w:t>FORMA DE</w:t>
      </w:r>
      <w:r>
        <w:rPr>
          <w:spacing w:val="-3"/>
        </w:rPr>
        <w:t xml:space="preserve"> </w:t>
      </w:r>
      <w:r>
        <w:rPr>
          <w:spacing w:val="-2"/>
        </w:rPr>
        <w:t>CONTRATAÇÃO</w:t>
      </w:r>
    </w:p>
    <w:p w:rsidR="00CC73A3" w:rsidRDefault="00CC73A3" w:rsidP="008940EC">
      <w:pPr>
        <w:jc w:val="both"/>
        <w:sectPr w:rsidR="00CC73A3">
          <w:footerReference w:type="default" r:id="rId7"/>
          <w:pgSz w:w="11910" w:h="16840"/>
          <w:pgMar w:top="1920" w:right="440" w:bottom="880" w:left="440" w:header="0" w:footer="688" w:gutter="0"/>
          <w:cols w:space="720"/>
        </w:sectPr>
      </w:pPr>
    </w:p>
    <w:p w:rsidR="00CC73A3" w:rsidRDefault="003765CA" w:rsidP="006F11A4">
      <w:pPr>
        <w:pStyle w:val="PargrafodaLista"/>
        <w:numPr>
          <w:ilvl w:val="1"/>
          <w:numId w:val="2"/>
        </w:numPr>
        <w:tabs>
          <w:tab w:val="left" w:pos="709"/>
        </w:tabs>
        <w:spacing w:before="46"/>
        <w:ind w:left="709" w:right="690" w:firstLine="0"/>
        <w:rPr>
          <w:sz w:val="24"/>
        </w:rPr>
      </w:pPr>
      <w:r>
        <w:rPr>
          <w:sz w:val="24"/>
        </w:rPr>
        <w:lastRenderedPageBreak/>
        <w:t>A contratação com o fornecedor será formalizada pelo município por intermédio da Ata de Registro de Preços, emissão de nota de empenho de despesa, autorização de compra ou outro instrumento hábil, conforme o Art. 62 da Lei 8.666/93.</w:t>
      </w:r>
    </w:p>
    <w:p w:rsidR="00CC73A3" w:rsidRDefault="00CC73A3" w:rsidP="006F11A4">
      <w:pPr>
        <w:pStyle w:val="Corpodetexto"/>
        <w:tabs>
          <w:tab w:val="left" w:pos="709"/>
        </w:tabs>
        <w:spacing w:before="7"/>
        <w:ind w:left="709"/>
        <w:jc w:val="both"/>
        <w:rPr>
          <w:sz w:val="19"/>
        </w:rPr>
      </w:pPr>
    </w:p>
    <w:p w:rsidR="00CC73A3" w:rsidRDefault="003765CA" w:rsidP="006F11A4">
      <w:pPr>
        <w:pStyle w:val="PargrafodaLista"/>
        <w:numPr>
          <w:ilvl w:val="1"/>
          <w:numId w:val="2"/>
        </w:numPr>
        <w:tabs>
          <w:tab w:val="left" w:pos="709"/>
          <w:tab w:val="left" w:pos="1195"/>
        </w:tabs>
        <w:spacing w:before="1"/>
        <w:ind w:left="709" w:right="696" w:firstLine="0"/>
        <w:rPr>
          <w:sz w:val="24"/>
        </w:rPr>
      </w:pPr>
      <w:r>
        <w:rPr>
          <w:sz w:val="24"/>
        </w:rPr>
        <w:t>O compromisso de fornecimento estará caracterizado após o recebimento da nota de empenho, que será emitida de acordo com o valor constante na Ata de Registro de Preços.</w:t>
      </w:r>
    </w:p>
    <w:p w:rsidR="00CC73A3" w:rsidRDefault="00CC73A3" w:rsidP="006F11A4">
      <w:pPr>
        <w:pStyle w:val="Corpodetexto"/>
        <w:tabs>
          <w:tab w:val="left" w:pos="709"/>
        </w:tabs>
        <w:spacing w:before="7"/>
        <w:ind w:left="709"/>
        <w:jc w:val="both"/>
        <w:rPr>
          <w:sz w:val="19"/>
        </w:rPr>
      </w:pPr>
    </w:p>
    <w:p w:rsidR="00CC73A3" w:rsidRDefault="003765CA" w:rsidP="006F11A4">
      <w:pPr>
        <w:pStyle w:val="PargrafodaLista"/>
        <w:numPr>
          <w:ilvl w:val="1"/>
          <w:numId w:val="2"/>
        </w:numPr>
        <w:tabs>
          <w:tab w:val="left" w:pos="709"/>
        </w:tabs>
        <w:ind w:left="709" w:right="691" w:firstLine="0"/>
        <w:rPr>
          <w:sz w:val="24"/>
        </w:rPr>
      </w:pPr>
      <w:r>
        <w:rPr>
          <w:sz w:val="24"/>
        </w:rPr>
        <w:t>Na nota de empenho constará, obrigatoriamente, o número do processo licitatório que deu origem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preços,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itens</w:t>
      </w:r>
      <w:r>
        <w:rPr>
          <w:spacing w:val="-7"/>
          <w:sz w:val="24"/>
        </w:rPr>
        <w:t xml:space="preserve"> </w:t>
      </w:r>
      <w:r>
        <w:rPr>
          <w:sz w:val="24"/>
        </w:rPr>
        <w:t>adquiridos,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quantidades,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valores,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entrega,</w:t>
      </w:r>
      <w:r>
        <w:rPr>
          <w:spacing w:val="-6"/>
          <w:sz w:val="24"/>
        </w:rPr>
        <w:t xml:space="preserve"> </w:t>
      </w:r>
      <w:r>
        <w:rPr>
          <w:sz w:val="24"/>
        </w:rPr>
        <w:t>dia e horário da entrega, bem como, o contato (telefone e e-mail) do responsável pelo pedido/ordem de fornecimento do Município requisitante.</w:t>
      </w:r>
    </w:p>
    <w:p w:rsidR="00CC73A3" w:rsidRDefault="00CC73A3" w:rsidP="006F11A4">
      <w:pPr>
        <w:pStyle w:val="Corpodetexto"/>
        <w:tabs>
          <w:tab w:val="left" w:pos="709"/>
        </w:tabs>
        <w:spacing w:before="10"/>
        <w:ind w:left="709"/>
        <w:jc w:val="both"/>
        <w:rPr>
          <w:sz w:val="19"/>
        </w:rPr>
      </w:pPr>
    </w:p>
    <w:p w:rsidR="00CC73A3" w:rsidRDefault="003765CA" w:rsidP="006F11A4">
      <w:pPr>
        <w:pStyle w:val="Corpodetexto"/>
        <w:tabs>
          <w:tab w:val="left" w:pos="709"/>
        </w:tabs>
        <w:ind w:left="709" w:right="693"/>
        <w:jc w:val="both"/>
      </w:pPr>
      <w:r>
        <w:rPr>
          <w:b/>
        </w:rPr>
        <w:t>3.</w:t>
      </w:r>
      <w:r w:rsidR="004E2BE4">
        <w:rPr>
          <w:b/>
        </w:rPr>
        <w:t>4</w:t>
      </w:r>
      <w:r>
        <w:rPr>
          <w:b/>
        </w:rPr>
        <w:t xml:space="preserve">. </w:t>
      </w:r>
      <w:r>
        <w:t>Caso necessário, o município contratante deverá informar também, na nota de empenho, os dados</w:t>
      </w:r>
      <w:r>
        <w:rPr>
          <w:spacing w:val="-9"/>
        </w:rPr>
        <w:t xml:space="preserve"> </w:t>
      </w:r>
      <w:r>
        <w:t>referentes</w:t>
      </w:r>
      <w:r>
        <w:rPr>
          <w:spacing w:val="-9"/>
        </w:rPr>
        <w:t xml:space="preserve"> </w:t>
      </w:r>
      <w:r>
        <w:t>ao</w:t>
      </w:r>
      <w:r>
        <w:rPr>
          <w:spacing w:val="-9"/>
        </w:rPr>
        <w:t xml:space="preserve"> </w:t>
      </w:r>
      <w:r>
        <w:t>Farmacêutico</w:t>
      </w:r>
      <w:r>
        <w:rPr>
          <w:spacing w:val="-9"/>
        </w:rPr>
        <w:t xml:space="preserve"> </w:t>
      </w:r>
      <w:r>
        <w:t>(CRF)</w:t>
      </w:r>
      <w:r>
        <w:rPr>
          <w:spacing w:val="-9"/>
        </w:rPr>
        <w:t xml:space="preserve"> </w:t>
      </w:r>
      <w:r>
        <w:t>responsável,</w:t>
      </w:r>
      <w:r>
        <w:rPr>
          <w:spacing w:val="-8"/>
        </w:rPr>
        <w:t xml:space="preserve"> </w:t>
      </w:r>
      <w:r>
        <w:t>bem</w:t>
      </w:r>
      <w:r>
        <w:rPr>
          <w:spacing w:val="-7"/>
        </w:rPr>
        <w:t xml:space="preserve"> </w:t>
      </w:r>
      <w:r>
        <w:t>como,</w:t>
      </w:r>
      <w:r>
        <w:rPr>
          <w:spacing w:val="-9"/>
        </w:rPr>
        <w:t xml:space="preserve"> </w:t>
      </w:r>
      <w:r>
        <w:t>fornecer</w:t>
      </w:r>
      <w:r>
        <w:rPr>
          <w:spacing w:val="-8"/>
        </w:rPr>
        <w:t xml:space="preserve"> </w:t>
      </w:r>
      <w:r>
        <w:t>cópia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Alvará</w:t>
      </w:r>
      <w:r>
        <w:rPr>
          <w:spacing w:val="-8"/>
        </w:rPr>
        <w:t xml:space="preserve"> </w:t>
      </w:r>
      <w:r>
        <w:t>Sanitário do local de recebimento dos medicamentos.</w:t>
      </w:r>
    </w:p>
    <w:p w:rsidR="00CC73A3" w:rsidRDefault="00CC73A3" w:rsidP="006F11A4">
      <w:pPr>
        <w:pStyle w:val="Corpodetexto"/>
        <w:tabs>
          <w:tab w:val="left" w:pos="709"/>
        </w:tabs>
        <w:ind w:left="709"/>
        <w:jc w:val="both"/>
      </w:pPr>
    </w:p>
    <w:p w:rsidR="00CC73A3" w:rsidRDefault="003765CA" w:rsidP="009F5428">
      <w:pPr>
        <w:pStyle w:val="Ttulo1"/>
        <w:numPr>
          <w:ilvl w:val="0"/>
          <w:numId w:val="2"/>
        </w:numPr>
        <w:tabs>
          <w:tab w:val="left" w:pos="935"/>
        </w:tabs>
        <w:ind w:left="1276" w:firstLine="283"/>
        <w:jc w:val="both"/>
      </w:pPr>
      <w:r>
        <w:t>DO</w:t>
      </w:r>
      <w:r>
        <w:rPr>
          <w:spacing w:val="-3"/>
        </w:rPr>
        <w:t xml:space="preserve"> </w:t>
      </w:r>
      <w:r>
        <w:t>LOCAL,</w:t>
      </w:r>
      <w:r>
        <w:rPr>
          <w:spacing w:val="-4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ENTREGA</w:t>
      </w:r>
    </w:p>
    <w:p w:rsidR="00CC73A3" w:rsidRDefault="00CC73A3" w:rsidP="008940EC">
      <w:pPr>
        <w:pStyle w:val="Corpodetexto"/>
        <w:spacing w:before="8"/>
        <w:jc w:val="both"/>
        <w:rPr>
          <w:b/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57"/>
        </w:tabs>
        <w:ind w:left="709" w:right="691" w:hanging="142"/>
        <w:rPr>
          <w:sz w:val="24"/>
        </w:rPr>
      </w:pPr>
      <w:r>
        <w:rPr>
          <w:sz w:val="24"/>
        </w:rPr>
        <w:t>A solicitação do material será realizada conforme necessidade do município. A entrega do objeto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ocorrer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15 (quinze)</w:t>
      </w:r>
      <w:r>
        <w:rPr>
          <w:spacing w:val="-2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consecutivos contados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primeiro dia útil subsequente à data de recebimento da ordem de compra/empenho, mediante agendamento prévio através dos telefones dos municípios que solicitaram o produto, no local especificado pelos mesmos.</w:t>
      </w:r>
    </w:p>
    <w:p w:rsidR="00CC73A3" w:rsidRDefault="00CC73A3" w:rsidP="007B1A28">
      <w:pPr>
        <w:pStyle w:val="Corpodetexto"/>
        <w:spacing w:before="7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55"/>
        </w:tabs>
        <w:ind w:left="709" w:right="697" w:hanging="142"/>
        <w:rPr>
          <w:sz w:val="24"/>
        </w:rPr>
      </w:pPr>
      <w:r>
        <w:rPr>
          <w:sz w:val="24"/>
        </w:rPr>
        <w:t>O pedido de prorrogação de prazo para entrega dos objetos somente será conhecido pelo município,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mesmo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-3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3"/>
          <w:sz w:val="24"/>
        </w:rPr>
        <w:t xml:space="preserve"> </w:t>
      </w:r>
      <w:r>
        <w:rPr>
          <w:sz w:val="24"/>
        </w:rPr>
        <w:t>fundamentado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</w:t>
      </w:r>
      <w:r>
        <w:rPr>
          <w:spacing w:val="-4"/>
          <w:sz w:val="24"/>
        </w:rPr>
        <w:t xml:space="preserve"> </w:t>
      </w:r>
      <w:r>
        <w:rPr>
          <w:sz w:val="24"/>
        </w:rPr>
        <w:t>antes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expirar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de entrega estipulado.</w:t>
      </w:r>
    </w:p>
    <w:p w:rsidR="00CC73A3" w:rsidRDefault="00CC73A3" w:rsidP="007B1A28">
      <w:pPr>
        <w:pStyle w:val="Corpodetexto"/>
        <w:spacing w:before="10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55"/>
        </w:tabs>
        <w:ind w:left="709" w:right="687" w:hanging="142"/>
        <w:rPr>
          <w:sz w:val="24"/>
        </w:rPr>
      </w:pPr>
      <w:r>
        <w:rPr>
          <w:sz w:val="24"/>
        </w:rPr>
        <w:t>Junto dos materiais deverão ser entregues os laudos técnicos de controle de qualidade do fabricante, quando solicitados pela CONTRATANTE.</w:t>
      </w:r>
    </w:p>
    <w:p w:rsidR="00CC73A3" w:rsidRDefault="00CC73A3" w:rsidP="007B1A28">
      <w:pPr>
        <w:pStyle w:val="Corpodetexto"/>
        <w:spacing w:before="8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21"/>
        </w:tabs>
        <w:ind w:left="709" w:hanging="142"/>
        <w:rPr>
          <w:sz w:val="24"/>
        </w:rPr>
      </w:pPr>
      <w:r>
        <w:rPr>
          <w:sz w:val="24"/>
        </w:rPr>
        <w:t>Poderão</w:t>
      </w:r>
      <w:r>
        <w:rPr>
          <w:spacing w:val="-6"/>
          <w:sz w:val="24"/>
        </w:rPr>
        <w:t xml:space="preserve"> </w:t>
      </w:r>
      <w:r>
        <w:rPr>
          <w:sz w:val="24"/>
        </w:rPr>
        <w:t>ocorrer</w:t>
      </w:r>
      <w:r>
        <w:rPr>
          <w:spacing w:val="-1"/>
          <w:sz w:val="24"/>
        </w:rPr>
        <w:t xml:space="preserve"> </w:t>
      </w:r>
      <w:r>
        <w:rPr>
          <w:sz w:val="24"/>
        </w:rPr>
        <w:t>pedidos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entregas</w:t>
      </w:r>
      <w:r>
        <w:rPr>
          <w:spacing w:val="-4"/>
          <w:sz w:val="24"/>
        </w:rPr>
        <w:t xml:space="preserve"> </w:t>
      </w:r>
      <w:r>
        <w:rPr>
          <w:sz w:val="24"/>
        </w:rPr>
        <w:t>parceladas</w:t>
      </w:r>
      <w:r>
        <w:rPr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municípios.</w:t>
      </w:r>
    </w:p>
    <w:p w:rsidR="00CC73A3" w:rsidRDefault="00CC73A3" w:rsidP="007B1A28">
      <w:pPr>
        <w:pStyle w:val="Corpodetexto"/>
        <w:spacing w:before="8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11"/>
        </w:tabs>
        <w:ind w:left="709" w:right="695" w:hanging="142"/>
        <w:rPr>
          <w:sz w:val="24"/>
        </w:rPr>
      </w:pP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local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entrega</w:t>
      </w:r>
      <w:r>
        <w:rPr>
          <w:spacing w:val="-14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especificado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4"/>
          <w:sz w:val="24"/>
        </w:rPr>
        <w:t xml:space="preserve"> </w:t>
      </w:r>
      <w:r>
        <w:rPr>
          <w:sz w:val="24"/>
        </w:rPr>
        <w:t>contratual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ordem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compra/empenho, ficando expressamente proibida a entrega em local diverso ao especificado.</w:t>
      </w:r>
    </w:p>
    <w:p w:rsidR="00CC73A3" w:rsidRDefault="00CC73A3" w:rsidP="007B1A28">
      <w:pPr>
        <w:pStyle w:val="Corpodetexto"/>
        <w:spacing w:before="8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19"/>
        </w:tabs>
        <w:ind w:left="709" w:right="689" w:hanging="142"/>
        <w:rPr>
          <w:sz w:val="24"/>
        </w:rPr>
      </w:pPr>
      <w:r>
        <w:rPr>
          <w:sz w:val="24"/>
        </w:rPr>
        <w:t>Correrá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conta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fornecedor</w:t>
      </w:r>
      <w:r>
        <w:rPr>
          <w:spacing w:val="-8"/>
          <w:sz w:val="24"/>
        </w:rPr>
        <w:t xml:space="preserve"> </w:t>
      </w:r>
      <w:r>
        <w:rPr>
          <w:sz w:val="24"/>
        </w:rPr>
        <w:t>qualquer</w:t>
      </w:r>
      <w:r>
        <w:rPr>
          <w:spacing w:val="-6"/>
          <w:sz w:val="24"/>
        </w:rPr>
        <w:t xml:space="preserve"> </w:t>
      </w:r>
      <w:r>
        <w:rPr>
          <w:sz w:val="24"/>
        </w:rPr>
        <w:t>prejuízo</w:t>
      </w:r>
      <w:r>
        <w:rPr>
          <w:spacing w:val="-6"/>
          <w:sz w:val="24"/>
        </w:rPr>
        <w:t xml:space="preserve"> </w:t>
      </w:r>
      <w:r>
        <w:rPr>
          <w:sz w:val="24"/>
        </w:rPr>
        <w:t>causado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transporte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do </w:t>
      </w:r>
      <w:r>
        <w:rPr>
          <w:spacing w:val="-2"/>
          <w:sz w:val="24"/>
        </w:rPr>
        <w:t>descarregamento.</w:t>
      </w:r>
    </w:p>
    <w:p w:rsidR="00CC73A3" w:rsidRDefault="00CC73A3" w:rsidP="007B1A28">
      <w:pPr>
        <w:pStyle w:val="Corpodetexto"/>
        <w:spacing w:before="7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224"/>
        </w:tabs>
        <w:spacing w:before="1"/>
        <w:ind w:left="709" w:right="695" w:hanging="142"/>
        <w:rPr>
          <w:sz w:val="24"/>
        </w:rPr>
      </w:pPr>
      <w:r>
        <w:rPr>
          <w:sz w:val="24"/>
        </w:rPr>
        <w:t>As despesas decorrentes de frete, seguro e demais encargos e tributos competem exclusivamente ao fornecedor.</w:t>
      </w:r>
    </w:p>
    <w:p w:rsidR="00CC73A3" w:rsidRDefault="00CC73A3" w:rsidP="007B1A28">
      <w:pPr>
        <w:pStyle w:val="Corpodetexto"/>
        <w:spacing w:before="8"/>
        <w:ind w:left="709" w:hanging="142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23"/>
        </w:tabs>
        <w:ind w:left="709" w:right="693" w:hanging="142"/>
        <w:rPr>
          <w:sz w:val="24"/>
        </w:rPr>
      </w:pP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materiais</w:t>
      </w:r>
      <w:r>
        <w:rPr>
          <w:spacing w:val="-3"/>
          <w:sz w:val="24"/>
        </w:rPr>
        <w:t xml:space="preserve"> </w:t>
      </w:r>
      <w:r>
        <w:rPr>
          <w:sz w:val="24"/>
        </w:rPr>
        <w:t>deverão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2"/>
          <w:sz w:val="24"/>
        </w:rPr>
        <w:t xml:space="preserve"> </w:t>
      </w:r>
      <w:r>
        <w:rPr>
          <w:sz w:val="24"/>
        </w:rPr>
        <w:t>entregues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embalagens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perfeito</w:t>
      </w:r>
      <w:r>
        <w:rPr>
          <w:spacing w:val="-2"/>
          <w:sz w:val="24"/>
        </w:rPr>
        <w:t xml:space="preserve"> </w:t>
      </w:r>
      <w:r>
        <w:rPr>
          <w:sz w:val="24"/>
        </w:rPr>
        <w:t>estado.</w:t>
      </w:r>
      <w:r>
        <w:rPr>
          <w:spacing w:val="-3"/>
          <w:sz w:val="24"/>
        </w:rPr>
        <w:t xml:space="preserve"> </w:t>
      </w:r>
      <w:r>
        <w:rPr>
          <w:sz w:val="24"/>
        </w:rPr>
        <w:t>Sendo</w:t>
      </w:r>
      <w:r>
        <w:rPr>
          <w:spacing w:val="-2"/>
          <w:sz w:val="24"/>
        </w:rPr>
        <w:t xml:space="preserve"> </w:t>
      </w:r>
      <w:r>
        <w:rPr>
          <w:sz w:val="24"/>
        </w:rPr>
        <w:t>constatada qualquer irregularidade, o fornecedor deverá entregar nova remessa dentro das condições ideais, cujo prazo será determinado no ato pelo responsável pelo recebimento e imediatamente comunicado ao setor competente para que sejam adotadas as sanções cabíveis.</w:t>
      </w:r>
    </w:p>
    <w:p w:rsidR="00CC73A3" w:rsidRDefault="00CC73A3" w:rsidP="007B1A28">
      <w:pPr>
        <w:jc w:val="both"/>
        <w:rPr>
          <w:sz w:val="24"/>
        </w:rPr>
        <w:sectPr w:rsidR="00CC73A3">
          <w:pgSz w:w="11910" w:h="16840"/>
          <w:pgMar w:top="1920" w:right="440" w:bottom="880" w:left="440" w:header="0" w:footer="688" w:gutter="0"/>
          <w:cols w:space="720"/>
        </w:sect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147"/>
        </w:tabs>
        <w:spacing w:before="46"/>
        <w:ind w:right="696" w:firstLine="0"/>
        <w:rPr>
          <w:sz w:val="24"/>
        </w:rPr>
      </w:pPr>
      <w:r>
        <w:rPr>
          <w:sz w:val="24"/>
        </w:rPr>
        <w:lastRenderedPageBreak/>
        <w:t>A não substituição do material em desacordo dentro do prazo estipulado, será considerado</w:t>
      </w:r>
      <w:r>
        <w:rPr>
          <w:spacing w:val="40"/>
          <w:sz w:val="24"/>
        </w:rPr>
        <w:t xml:space="preserve"> </w:t>
      </w:r>
      <w:r>
        <w:rPr>
          <w:sz w:val="24"/>
        </w:rPr>
        <w:t>como não entregue, estando sujeita à multa, conforme prevê o item 8 deste instrumento.</w:t>
      </w:r>
    </w:p>
    <w:p w:rsidR="00CC73A3" w:rsidRDefault="00CC73A3" w:rsidP="007B1A28">
      <w:pPr>
        <w:pStyle w:val="Corpodetexto"/>
        <w:spacing w:before="8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275"/>
        </w:tabs>
        <w:ind w:right="696" w:firstLine="0"/>
        <w:rPr>
          <w:sz w:val="24"/>
        </w:rPr>
      </w:pPr>
      <w:r>
        <w:rPr>
          <w:sz w:val="24"/>
        </w:rPr>
        <w:t>Os</w:t>
      </w:r>
      <w:r>
        <w:rPr>
          <w:spacing w:val="26"/>
          <w:sz w:val="24"/>
        </w:rPr>
        <w:t xml:space="preserve"> </w:t>
      </w:r>
      <w:r>
        <w:rPr>
          <w:sz w:val="24"/>
        </w:rPr>
        <w:t>custos</w:t>
      </w:r>
      <w:r>
        <w:rPr>
          <w:spacing w:val="27"/>
          <w:sz w:val="24"/>
        </w:rPr>
        <w:t xml:space="preserve"> </w:t>
      </w: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que</w:t>
      </w:r>
      <w:r>
        <w:rPr>
          <w:spacing w:val="28"/>
          <w:sz w:val="24"/>
        </w:rPr>
        <w:t xml:space="preserve"> </w:t>
      </w:r>
      <w:r>
        <w:rPr>
          <w:sz w:val="24"/>
        </w:rPr>
        <w:t>sejam</w:t>
      </w:r>
      <w:r>
        <w:rPr>
          <w:spacing w:val="27"/>
          <w:sz w:val="24"/>
        </w:rPr>
        <w:t xml:space="preserve"> </w:t>
      </w:r>
      <w:r>
        <w:rPr>
          <w:sz w:val="24"/>
        </w:rPr>
        <w:t>substituídos os materiais rejeitados</w:t>
      </w:r>
      <w:r>
        <w:rPr>
          <w:spacing w:val="27"/>
          <w:sz w:val="24"/>
        </w:rPr>
        <w:t xml:space="preserve"> </w:t>
      </w:r>
      <w:r>
        <w:rPr>
          <w:sz w:val="24"/>
        </w:rPr>
        <w:t>correrão</w:t>
      </w:r>
      <w:r>
        <w:rPr>
          <w:spacing w:val="28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28"/>
          <w:sz w:val="24"/>
        </w:rPr>
        <w:t xml:space="preserve"> </w:t>
      </w:r>
      <w:r>
        <w:rPr>
          <w:sz w:val="24"/>
        </w:rPr>
        <w:t>às expensas do fornecedor.</w:t>
      </w:r>
    </w:p>
    <w:p w:rsidR="00CC73A3" w:rsidRDefault="00CC73A3" w:rsidP="007B1A28">
      <w:pPr>
        <w:pStyle w:val="Corpodetexto"/>
        <w:spacing w:before="7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251"/>
        </w:tabs>
        <w:ind w:right="696" w:firstLine="0"/>
        <w:rPr>
          <w:sz w:val="24"/>
        </w:rPr>
      </w:pPr>
      <w:r>
        <w:rPr>
          <w:sz w:val="24"/>
        </w:rPr>
        <w:t>O recebimento dos materiais será provisório para posterior verificação de sua conformidade com as especificações do pregão.</w:t>
      </w:r>
    </w:p>
    <w:p w:rsidR="00CC73A3" w:rsidRDefault="00CC73A3" w:rsidP="007B1A28">
      <w:pPr>
        <w:pStyle w:val="Corpodetexto"/>
        <w:spacing w:before="10"/>
        <w:jc w:val="both"/>
        <w:rPr>
          <w:sz w:val="19"/>
        </w:rPr>
      </w:pPr>
    </w:p>
    <w:p w:rsidR="00CC73A3" w:rsidRDefault="003765CA" w:rsidP="007B1A28">
      <w:pPr>
        <w:pStyle w:val="PargrafodaLista"/>
        <w:numPr>
          <w:ilvl w:val="1"/>
          <w:numId w:val="2"/>
        </w:numPr>
        <w:tabs>
          <w:tab w:val="left" w:pos="1277"/>
        </w:tabs>
        <w:spacing w:before="1"/>
        <w:ind w:right="697" w:firstLine="0"/>
        <w:rPr>
          <w:sz w:val="24"/>
        </w:rPr>
      </w:pPr>
      <w:r>
        <w:rPr>
          <w:sz w:val="24"/>
        </w:rPr>
        <w:t>O</w:t>
      </w:r>
      <w:r>
        <w:rPr>
          <w:spacing w:val="31"/>
          <w:sz w:val="24"/>
        </w:rPr>
        <w:t xml:space="preserve"> </w:t>
      </w:r>
      <w:r>
        <w:rPr>
          <w:sz w:val="24"/>
        </w:rPr>
        <w:t>prazo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validade</w:t>
      </w:r>
      <w:r>
        <w:rPr>
          <w:spacing w:val="32"/>
          <w:sz w:val="24"/>
        </w:rPr>
        <w:t xml:space="preserve"> </w:t>
      </w:r>
      <w:r>
        <w:rPr>
          <w:sz w:val="24"/>
        </w:rPr>
        <w:t>dos</w:t>
      </w:r>
      <w:r>
        <w:rPr>
          <w:spacing w:val="32"/>
          <w:sz w:val="24"/>
        </w:rPr>
        <w:t xml:space="preserve"> </w:t>
      </w:r>
      <w:r w:rsidR="006430FC">
        <w:rPr>
          <w:sz w:val="24"/>
        </w:rPr>
        <w:t>medicamentos</w:t>
      </w:r>
      <w:r>
        <w:rPr>
          <w:spacing w:val="29"/>
          <w:sz w:val="24"/>
        </w:rPr>
        <w:t xml:space="preserve"> </w:t>
      </w:r>
      <w:r>
        <w:rPr>
          <w:sz w:val="24"/>
        </w:rPr>
        <w:t>deverá</w:t>
      </w:r>
      <w:r>
        <w:rPr>
          <w:spacing w:val="29"/>
          <w:sz w:val="24"/>
        </w:rPr>
        <w:t xml:space="preserve"> </w:t>
      </w:r>
      <w:r>
        <w:rPr>
          <w:sz w:val="24"/>
        </w:rPr>
        <w:t>ser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no</w:t>
      </w:r>
      <w:r>
        <w:rPr>
          <w:spacing w:val="32"/>
          <w:sz w:val="24"/>
        </w:rPr>
        <w:t xml:space="preserve"> </w:t>
      </w:r>
      <w:r>
        <w:rPr>
          <w:sz w:val="24"/>
        </w:rPr>
        <w:t>mínimo</w:t>
      </w:r>
      <w:r>
        <w:rPr>
          <w:spacing w:val="30"/>
          <w:sz w:val="24"/>
        </w:rPr>
        <w:t xml:space="preserve"> </w:t>
      </w:r>
      <w:r>
        <w:rPr>
          <w:sz w:val="24"/>
        </w:rPr>
        <w:t>12</w:t>
      </w:r>
      <w:r>
        <w:rPr>
          <w:spacing w:val="33"/>
          <w:sz w:val="24"/>
        </w:rPr>
        <w:t xml:space="preserve"> </w:t>
      </w:r>
      <w:r>
        <w:rPr>
          <w:sz w:val="24"/>
        </w:rPr>
        <w:t>(doze)</w:t>
      </w:r>
      <w:r>
        <w:rPr>
          <w:spacing w:val="32"/>
          <w:sz w:val="24"/>
        </w:rPr>
        <w:t xml:space="preserve"> </w:t>
      </w:r>
      <w:r>
        <w:rPr>
          <w:sz w:val="24"/>
        </w:rPr>
        <w:t>meses</w:t>
      </w:r>
      <w:r>
        <w:rPr>
          <w:spacing w:val="32"/>
          <w:sz w:val="24"/>
        </w:rPr>
        <w:t xml:space="preserve"> </w:t>
      </w:r>
      <w:r>
        <w:rPr>
          <w:sz w:val="24"/>
        </w:rPr>
        <w:t>da</w:t>
      </w:r>
      <w:r>
        <w:rPr>
          <w:spacing w:val="32"/>
          <w:sz w:val="24"/>
        </w:rPr>
        <w:t xml:space="preserve"> </w:t>
      </w:r>
      <w:r>
        <w:rPr>
          <w:sz w:val="24"/>
        </w:rPr>
        <w:t>data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da </w:t>
      </w:r>
      <w:r>
        <w:rPr>
          <w:spacing w:val="-2"/>
          <w:sz w:val="24"/>
        </w:rPr>
        <w:t>entrega.</w:t>
      </w:r>
    </w:p>
    <w:p w:rsidR="00CC73A3" w:rsidRDefault="00CC73A3" w:rsidP="007B1A28">
      <w:pPr>
        <w:pStyle w:val="Corpodetexto"/>
        <w:spacing w:before="11"/>
        <w:jc w:val="both"/>
        <w:rPr>
          <w:sz w:val="23"/>
        </w:rPr>
      </w:pPr>
    </w:p>
    <w:p w:rsidR="00CC73A3" w:rsidRDefault="003765CA" w:rsidP="00D8454B">
      <w:pPr>
        <w:pStyle w:val="Ttulo1"/>
        <w:numPr>
          <w:ilvl w:val="0"/>
          <w:numId w:val="2"/>
        </w:numPr>
        <w:tabs>
          <w:tab w:val="left" w:pos="936"/>
        </w:tabs>
        <w:ind w:left="935" w:hanging="244"/>
        <w:jc w:val="both"/>
      </w:pPr>
      <w:r>
        <w:t>DO</w:t>
      </w:r>
      <w:r>
        <w:rPr>
          <w:spacing w:val="-2"/>
        </w:rPr>
        <w:t xml:space="preserve"> PAGAMENTO</w:t>
      </w:r>
    </w:p>
    <w:p w:rsidR="00CC73A3" w:rsidRDefault="00CC73A3" w:rsidP="00D8454B">
      <w:pPr>
        <w:pStyle w:val="Corpodetexto"/>
        <w:spacing w:before="9"/>
        <w:jc w:val="both"/>
        <w:rPr>
          <w:b/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86"/>
        </w:tabs>
        <w:ind w:right="698" w:firstLine="0"/>
        <w:rPr>
          <w:sz w:val="24"/>
        </w:rPr>
      </w:pP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pagamento</w:t>
      </w:r>
      <w:r>
        <w:rPr>
          <w:spacing w:val="40"/>
          <w:sz w:val="24"/>
        </w:rPr>
        <w:t xml:space="preserve"> </w:t>
      </w:r>
      <w:r>
        <w:rPr>
          <w:sz w:val="24"/>
        </w:rPr>
        <w:t>só</w:t>
      </w:r>
      <w:r>
        <w:rPr>
          <w:spacing w:val="40"/>
          <w:sz w:val="24"/>
        </w:rPr>
        <w:t xml:space="preserve"> </w:t>
      </w:r>
      <w:r>
        <w:rPr>
          <w:sz w:val="24"/>
        </w:rPr>
        <w:t>será</w:t>
      </w:r>
      <w:r>
        <w:rPr>
          <w:spacing w:val="40"/>
          <w:sz w:val="24"/>
        </w:rPr>
        <w:t xml:space="preserve"> </w:t>
      </w:r>
      <w:r>
        <w:rPr>
          <w:sz w:val="24"/>
        </w:rPr>
        <w:t>efetuado</w:t>
      </w:r>
      <w:r>
        <w:rPr>
          <w:spacing w:val="40"/>
          <w:sz w:val="24"/>
        </w:rPr>
        <w:t xml:space="preserve"> </w:t>
      </w:r>
      <w:r>
        <w:rPr>
          <w:sz w:val="24"/>
        </w:rPr>
        <w:t>quando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fornecedor</w:t>
      </w:r>
      <w:r>
        <w:rPr>
          <w:spacing w:val="40"/>
          <w:sz w:val="24"/>
        </w:rPr>
        <w:t xml:space="preserve"> </w:t>
      </w:r>
      <w:r>
        <w:rPr>
          <w:sz w:val="24"/>
        </w:rPr>
        <w:t>realizar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entrega</w:t>
      </w:r>
      <w:r>
        <w:rPr>
          <w:spacing w:val="40"/>
          <w:sz w:val="24"/>
        </w:rPr>
        <w:t xml:space="preserve"> </w:t>
      </w:r>
      <w:r>
        <w:rPr>
          <w:sz w:val="24"/>
        </w:rPr>
        <w:t>total</w:t>
      </w:r>
      <w:r>
        <w:rPr>
          <w:spacing w:val="40"/>
          <w:sz w:val="24"/>
        </w:rPr>
        <w:t xml:space="preserve"> </w:t>
      </w:r>
      <w:r>
        <w:rPr>
          <w:sz w:val="24"/>
        </w:rPr>
        <w:t>dos</w:t>
      </w:r>
      <w:r>
        <w:rPr>
          <w:spacing w:val="40"/>
          <w:sz w:val="24"/>
        </w:rPr>
        <w:t xml:space="preserve"> </w:t>
      </w:r>
      <w:r>
        <w:rPr>
          <w:sz w:val="24"/>
        </w:rPr>
        <w:t>itens</w:t>
      </w:r>
      <w:r>
        <w:rPr>
          <w:spacing w:val="80"/>
          <w:sz w:val="24"/>
        </w:rPr>
        <w:t xml:space="preserve"> </w:t>
      </w:r>
      <w:r>
        <w:rPr>
          <w:sz w:val="24"/>
        </w:rPr>
        <w:t>relacionados na nota de empenho.</w:t>
      </w: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19"/>
        </w:tabs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pagamento</w:t>
      </w:r>
      <w:r>
        <w:rPr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efetuado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até</w:t>
      </w:r>
      <w:r>
        <w:rPr>
          <w:spacing w:val="-6"/>
          <w:sz w:val="24"/>
        </w:rPr>
        <w:t xml:space="preserve"> </w:t>
      </w:r>
      <w:r w:rsidR="006430FC">
        <w:rPr>
          <w:sz w:val="24"/>
        </w:rPr>
        <w:t>15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 w:rsidR="006430FC">
        <w:rPr>
          <w:sz w:val="24"/>
        </w:rPr>
        <w:t>quinze</w:t>
      </w:r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dias</w:t>
      </w:r>
      <w:r>
        <w:rPr>
          <w:spacing w:val="-5"/>
          <w:sz w:val="24"/>
        </w:rPr>
        <w:t xml:space="preserve"> </w:t>
      </w:r>
      <w:r>
        <w:rPr>
          <w:sz w:val="24"/>
        </w:rPr>
        <w:t>consecutivos,</w:t>
      </w:r>
      <w:r>
        <w:rPr>
          <w:spacing w:val="-6"/>
          <w:sz w:val="24"/>
        </w:rPr>
        <w:t xml:space="preserve"> </w:t>
      </w:r>
      <w:r>
        <w:rPr>
          <w:sz w:val="24"/>
        </w:rPr>
        <w:t>contados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data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liberação da nota fiscal para os municípios.</w:t>
      </w:r>
    </w:p>
    <w:p w:rsidR="00CC73A3" w:rsidRDefault="00CC73A3" w:rsidP="00D8454B">
      <w:pPr>
        <w:pStyle w:val="Corpodetexto"/>
        <w:spacing w:before="8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23"/>
        </w:tabs>
        <w:ind w:right="698" w:firstLine="0"/>
        <w:rPr>
          <w:sz w:val="24"/>
        </w:rPr>
      </w:pPr>
      <w:r>
        <w:rPr>
          <w:sz w:val="24"/>
        </w:rPr>
        <w:t>O CNPJ</w:t>
      </w:r>
      <w:r>
        <w:rPr>
          <w:spacing w:val="-1"/>
          <w:sz w:val="24"/>
        </w:rPr>
        <w:t xml:space="preserve"> </w:t>
      </w:r>
      <w:r>
        <w:rPr>
          <w:sz w:val="24"/>
        </w:rPr>
        <w:t>do fornecedor constante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nota</w:t>
      </w:r>
      <w:r>
        <w:rPr>
          <w:spacing w:val="-2"/>
          <w:sz w:val="24"/>
        </w:rPr>
        <w:t xml:space="preserve"> </w:t>
      </w:r>
      <w:r>
        <w:rPr>
          <w:sz w:val="24"/>
        </w:rPr>
        <w:t>fiscal e</w:t>
      </w:r>
      <w:r>
        <w:rPr>
          <w:spacing w:val="-1"/>
          <w:sz w:val="24"/>
        </w:rPr>
        <w:t xml:space="preserve"> </w:t>
      </w:r>
      <w:r>
        <w:rPr>
          <w:sz w:val="24"/>
        </w:rPr>
        <w:t>fatura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mesmo da documentação apresentada no procedimento licitatório.</w:t>
      </w:r>
    </w:p>
    <w:p w:rsidR="00CC73A3" w:rsidRDefault="00CC73A3" w:rsidP="00D8454B">
      <w:pPr>
        <w:pStyle w:val="Corpodetexto"/>
        <w:spacing w:before="8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50"/>
        </w:tabs>
        <w:ind w:right="701" w:firstLine="0"/>
        <w:rPr>
          <w:sz w:val="24"/>
        </w:rPr>
      </w:pPr>
      <w:r>
        <w:rPr>
          <w:sz w:val="24"/>
        </w:rPr>
        <w:t>Deverão</w:t>
      </w:r>
      <w:r>
        <w:rPr>
          <w:spacing w:val="26"/>
          <w:sz w:val="24"/>
        </w:rPr>
        <w:t xml:space="preserve"> </w:t>
      </w:r>
      <w:r>
        <w:rPr>
          <w:sz w:val="24"/>
        </w:rPr>
        <w:t>constar</w:t>
      </w:r>
      <w:r>
        <w:rPr>
          <w:spacing w:val="26"/>
          <w:sz w:val="24"/>
        </w:rPr>
        <w:t xml:space="preserve"> </w:t>
      </w:r>
      <w:r>
        <w:rPr>
          <w:sz w:val="24"/>
        </w:rPr>
        <w:t>na</w:t>
      </w:r>
      <w:r>
        <w:rPr>
          <w:spacing w:val="24"/>
          <w:sz w:val="24"/>
        </w:rPr>
        <w:t xml:space="preserve"> </w:t>
      </w:r>
      <w:r>
        <w:rPr>
          <w:sz w:val="24"/>
        </w:rPr>
        <w:t>nota</w:t>
      </w:r>
      <w:r>
        <w:rPr>
          <w:spacing w:val="24"/>
          <w:sz w:val="24"/>
        </w:rPr>
        <w:t xml:space="preserve"> </w:t>
      </w:r>
      <w:r>
        <w:rPr>
          <w:sz w:val="24"/>
        </w:rPr>
        <w:t>fiscal,</w:t>
      </w:r>
      <w:r>
        <w:rPr>
          <w:spacing w:val="26"/>
          <w:sz w:val="24"/>
        </w:rPr>
        <w:t xml:space="preserve"> </w:t>
      </w:r>
      <w:r>
        <w:rPr>
          <w:sz w:val="24"/>
        </w:rPr>
        <w:t>os</w:t>
      </w:r>
      <w:r>
        <w:rPr>
          <w:spacing w:val="24"/>
          <w:sz w:val="24"/>
        </w:rPr>
        <w:t xml:space="preserve"> </w:t>
      </w:r>
      <w:r>
        <w:rPr>
          <w:sz w:val="24"/>
        </w:rPr>
        <w:t>dados</w:t>
      </w:r>
      <w:r>
        <w:rPr>
          <w:spacing w:val="26"/>
          <w:sz w:val="24"/>
        </w:rPr>
        <w:t xml:space="preserve"> </w:t>
      </w:r>
      <w:r>
        <w:rPr>
          <w:sz w:val="24"/>
        </w:rPr>
        <w:t>bancários</w:t>
      </w:r>
      <w:r>
        <w:rPr>
          <w:spacing w:val="25"/>
          <w:sz w:val="24"/>
        </w:rPr>
        <w:t xml:space="preserve"> </w:t>
      </w:r>
      <w:r>
        <w:rPr>
          <w:sz w:val="24"/>
        </w:rPr>
        <w:t>para</w:t>
      </w:r>
      <w:r>
        <w:rPr>
          <w:spacing w:val="26"/>
          <w:sz w:val="24"/>
        </w:rPr>
        <w:t xml:space="preserve"> </w:t>
      </w:r>
      <w:r>
        <w:rPr>
          <w:sz w:val="24"/>
        </w:rPr>
        <w:t>pagamento</w:t>
      </w:r>
      <w:r>
        <w:rPr>
          <w:spacing w:val="26"/>
          <w:sz w:val="24"/>
        </w:rPr>
        <w:t xml:space="preserve"> </w:t>
      </w:r>
      <w:r>
        <w:rPr>
          <w:sz w:val="24"/>
        </w:rPr>
        <w:t>(banco,</w:t>
      </w:r>
      <w:r>
        <w:rPr>
          <w:spacing w:val="26"/>
          <w:sz w:val="24"/>
        </w:rPr>
        <w:t xml:space="preserve"> </w:t>
      </w:r>
      <w:r>
        <w:rPr>
          <w:sz w:val="24"/>
        </w:rPr>
        <w:t>agência,</w:t>
      </w:r>
      <w:r>
        <w:rPr>
          <w:spacing w:val="26"/>
          <w:sz w:val="24"/>
        </w:rPr>
        <w:t xml:space="preserve"> </w:t>
      </w:r>
      <w:r>
        <w:rPr>
          <w:sz w:val="24"/>
        </w:rPr>
        <w:t>nº</w:t>
      </w:r>
      <w:r>
        <w:rPr>
          <w:spacing w:val="23"/>
          <w:sz w:val="24"/>
        </w:rPr>
        <w:t xml:space="preserve"> </w:t>
      </w:r>
      <w:r>
        <w:rPr>
          <w:sz w:val="24"/>
        </w:rPr>
        <w:t>da conta), bem como o número do empenho correspondente.</w:t>
      </w: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88"/>
        </w:tabs>
        <w:spacing w:before="1"/>
        <w:ind w:right="698" w:firstLine="0"/>
        <w:rPr>
          <w:sz w:val="24"/>
        </w:rPr>
      </w:pP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pagamento</w:t>
      </w:r>
      <w:r>
        <w:rPr>
          <w:spacing w:val="40"/>
          <w:sz w:val="24"/>
        </w:rPr>
        <w:t xml:space="preserve"> </w:t>
      </w:r>
      <w:r>
        <w:rPr>
          <w:sz w:val="24"/>
        </w:rPr>
        <w:t>será</w:t>
      </w:r>
      <w:r>
        <w:rPr>
          <w:spacing w:val="40"/>
          <w:sz w:val="24"/>
        </w:rPr>
        <w:t xml:space="preserve"> </w:t>
      </w:r>
      <w:r>
        <w:rPr>
          <w:sz w:val="24"/>
        </w:rPr>
        <w:t>efetuado</w:t>
      </w:r>
      <w:r>
        <w:rPr>
          <w:spacing w:val="40"/>
          <w:sz w:val="24"/>
        </w:rPr>
        <w:t xml:space="preserve"> </w:t>
      </w:r>
      <w:r>
        <w:rPr>
          <w:sz w:val="24"/>
        </w:rPr>
        <w:t>pelo</w:t>
      </w:r>
      <w:r>
        <w:rPr>
          <w:spacing w:val="40"/>
          <w:sz w:val="24"/>
        </w:rPr>
        <w:t xml:space="preserve"> </w:t>
      </w:r>
      <w:r>
        <w:rPr>
          <w:sz w:val="24"/>
        </w:rPr>
        <w:t>município,</w:t>
      </w:r>
      <w:r>
        <w:rPr>
          <w:spacing w:val="65"/>
          <w:sz w:val="24"/>
        </w:rPr>
        <w:t xml:space="preserve"> </w:t>
      </w:r>
      <w:r>
        <w:rPr>
          <w:sz w:val="24"/>
        </w:rPr>
        <w:t>em</w:t>
      </w:r>
      <w:r>
        <w:rPr>
          <w:spacing w:val="40"/>
          <w:sz w:val="24"/>
        </w:rPr>
        <w:t xml:space="preserve"> </w:t>
      </w:r>
      <w:r>
        <w:rPr>
          <w:sz w:val="24"/>
        </w:rPr>
        <w:t>horário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expediente.</w:t>
      </w:r>
      <w:r>
        <w:rPr>
          <w:spacing w:val="40"/>
          <w:sz w:val="24"/>
        </w:rPr>
        <w:t xml:space="preserve"> </w:t>
      </w:r>
      <w:r>
        <w:rPr>
          <w:sz w:val="24"/>
        </w:rPr>
        <w:t>Caso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dia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pagamento seja feriado, o mesmo será transferido para o primeiro dia útil seguinte.</w:t>
      </w:r>
    </w:p>
    <w:p w:rsidR="00CC73A3" w:rsidRDefault="00CC73A3" w:rsidP="00D8454B">
      <w:pPr>
        <w:pStyle w:val="Corpodetexto"/>
        <w:spacing w:before="2"/>
        <w:jc w:val="both"/>
      </w:pPr>
    </w:p>
    <w:p w:rsidR="00CC73A3" w:rsidRDefault="003765CA" w:rsidP="00D8454B">
      <w:pPr>
        <w:pStyle w:val="Ttulo1"/>
        <w:numPr>
          <w:ilvl w:val="0"/>
          <w:numId w:val="2"/>
        </w:numPr>
        <w:tabs>
          <w:tab w:val="left" w:pos="935"/>
        </w:tabs>
        <w:ind w:hanging="243"/>
        <w:jc w:val="both"/>
      </w:pPr>
      <w:r>
        <w:t>DAS</w:t>
      </w:r>
      <w:r>
        <w:rPr>
          <w:spacing w:val="-6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FORNECEDOR</w:t>
      </w:r>
    </w:p>
    <w:p w:rsidR="00CC73A3" w:rsidRDefault="00CC73A3" w:rsidP="00D8454B">
      <w:pPr>
        <w:pStyle w:val="Corpodetexto"/>
        <w:spacing w:before="8"/>
        <w:jc w:val="both"/>
        <w:rPr>
          <w:b/>
          <w:sz w:val="19"/>
        </w:rPr>
      </w:pPr>
    </w:p>
    <w:p w:rsidR="00CC73A3" w:rsidRDefault="003765CA" w:rsidP="00D8454B">
      <w:pPr>
        <w:pStyle w:val="PargrafodaLista"/>
        <w:numPr>
          <w:ilvl w:val="1"/>
          <w:numId w:val="2"/>
        </w:numPr>
        <w:tabs>
          <w:tab w:val="left" w:pos="1135"/>
        </w:tabs>
        <w:ind w:right="696" w:firstLine="0"/>
        <w:rPr>
          <w:sz w:val="24"/>
        </w:rPr>
      </w:pPr>
      <w:r>
        <w:rPr>
          <w:sz w:val="24"/>
        </w:rPr>
        <w:t>Além das obrigações legais, regulamentares e das demais constantes deste instrumento e do edital e seus anexos, obriga-se, ainda, o fornecedor a:</w:t>
      </w: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716"/>
        </w:tabs>
        <w:spacing w:before="1"/>
        <w:ind w:right="694" w:firstLine="0"/>
        <w:rPr>
          <w:sz w:val="24"/>
        </w:rPr>
      </w:pPr>
      <w:r>
        <w:rPr>
          <w:sz w:val="24"/>
        </w:rPr>
        <w:t xml:space="preserve">Efetuar a entrega do objeto licitado conforme estabelecido no subitem 4.1 deste </w:t>
      </w:r>
      <w:r>
        <w:rPr>
          <w:spacing w:val="-2"/>
          <w:sz w:val="24"/>
        </w:rPr>
        <w:t>instrumento.</w:t>
      </w: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70"/>
        </w:tabs>
        <w:ind w:right="692" w:firstLine="0"/>
        <w:rPr>
          <w:sz w:val="24"/>
        </w:rPr>
      </w:pPr>
      <w:r>
        <w:rPr>
          <w:sz w:val="24"/>
        </w:rPr>
        <w:t xml:space="preserve">Substituir os </w:t>
      </w:r>
      <w:r w:rsidR="005D644C">
        <w:rPr>
          <w:sz w:val="24"/>
        </w:rPr>
        <w:t>medicamentos</w:t>
      </w:r>
      <w:r>
        <w:rPr>
          <w:sz w:val="24"/>
        </w:rPr>
        <w:t xml:space="preserve"> que, no ato da entrega, estiverem com suas embalagens violadas e/ou com identificação ilegível e em desacordo com as condições necessárias e exigidas estabelecidas neste instrumento.</w:t>
      </w:r>
    </w:p>
    <w:p w:rsidR="00CC73A3" w:rsidRDefault="00CC73A3" w:rsidP="00D8454B">
      <w:pPr>
        <w:pStyle w:val="Corpodetexto"/>
        <w:spacing w:before="8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51"/>
        </w:tabs>
        <w:ind w:left="1650" w:hanging="250"/>
        <w:rPr>
          <w:sz w:val="24"/>
        </w:rPr>
      </w:pPr>
      <w:r>
        <w:rPr>
          <w:sz w:val="24"/>
        </w:rPr>
        <w:t>Substituir,</w:t>
      </w:r>
      <w:r>
        <w:rPr>
          <w:spacing w:val="-7"/>
          <w:sz w:val="24"/>
        </w:rPr>
        <w:t xml:space="preserve"> </w:t>
      </w:r>
      <w:r>
        <w:rPr>
          <w:sz w:val="24"/>
        </w:rPr>
        <w:t>ainda,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outro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qualidade,</w:t>
      </w:r>
      <w:r>
        <w:rPr>
          <w:spacing w:val="-4"/>
          <w:sz w:val="24"/>
        </w:rPr>
        <w:t xml:space="preserve"> </w:t>
      </w:r>
      <w:r>
        <w:rPr>
          <w:sz w:val="24"/>
        </w:rPr>
        <w:t>todo</w:t>
      </w:r>
      <w:r>
        <w:rPr>
          <w:spacing w:val="-4"/>
          <w:sz w:val="24"/>
        </w:rPr>
        <w:t xml:space="preserve"> </w:t>
      </w:r>
      <w:r w:rsidR="005D644C">
        <w:rPr>
          <w:sz w:val="24"/>
        </w:rPr>
        <w:t>medicamento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defeito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fabricação.</w:t>
      </w:r>
    </w:p>
    <w:p w:rsidR="00CC73A3" w:rsidRDefault="00CC73A3">
      <w:pPr>
        <w:jc w:val="both"/>
        <w:rPr>
          <w:sz w:val="24"/>
        </w:rPr>
        <w:sectPr w:rsidR="00CC73A3">
          <w:pgSz w:w="11910" w:h="16840"/>
          <w:pgMar w:top="1920" w:right="440" w:bottom="880" w:left="440" w:header="0" w:footer="688" w:gutter="0"/>
          <w:cols w:space="720"/>
        </w:sect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37"/>
        </w:tabs>
        <w:spacing w:before="46"/>
        <w:ind w:right="689" w:firstLine="0"/>
        <w:rPr>
          <w:sz w:val="24"/>
        </w:rPr>
      </w:pPr>
      <w:r>
        <w:rPr>
          <w:sz w:val="24"/>
        </w:rPr>
        <w:lastRenderedPageBreak/>
        <w:t>Assumir inteira responsabilidade pela efetiva entrega do objeto licitado e efetuá-la de 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instruções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instrumento,</w:t>
      </w:r>
      <w:r>
        <w:rPr>
          <w:spacing w:val="-2"/>
          <w:sz w:val="24"/>
        </w:rPr>
        <w:t xml:space="preserve"> </w:t>
      </w:r>
      <w:r>
        <w:rPr>
          <w:sz w:val="24"/>
        </w:rPr>
        <w:t>sendo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transporte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-1"/>
          <w:sz w:val="24"/>
        </w:rPr>
        <w:t xml:space="preserve"> </w:t>
      </w:r>
      <w:r>
        <w:rPr>
          <w:sz w:val="24"/>
        </w:rPr>
        <w:t>o local de entrega correrá exclusivamente por conta do fornecedor, bem como pelo que o método de embalagem deverá ser adequado à proteção efetiva de toda mercadoria contra choques e intempéries durante o transporte.</w:t>
      </w:r>
    </w:p>
    <w:p w:rsidR="00CC73A3" w:rsidRDefault="00CC73A3" w:rsidP="00D8454B">
      <w:pPr>
        <w:pStyle w:val="Corpodetexto"/>
        <w:spacing w:before="7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70"/>
        </w:tabs>
        <w:ind w:right="690" w:firstLine="0"/>
        <w:rPr>
          <w:sz w:val="24"/>
        </w:rPr>
      </w:pPr>
      <w:r>
        <w:rPr>
          <w:sz w:val="24"/>
        </w:rPr>
        <w:t>Arcar com todos os ônus necessários à completa entrega, considerando-se como tal a disponibilização, no local e quantidades indicadas dos objetos adjudicados, bem como despesas com transporte, encargos sociais, tributos e outras incidências, se ocorrerem.</w:t>
      </w:r>
    </w:p>
    <w:p w:rsidR="00CC73A3" w:rsidRDefault="00CC73A3" w:rsidP="00D8454B">
      <w:pPr>
        <w:pStyle w:val="Corpodetexto"/>
        <w:spacing w:before="10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61"/>
        </w:tabs>
        <w:ind w:left="1660" w:hanging="260"/>
        <w:rPr>
          <w:sz w:val="24"/>
        </w:rPr>
      </w:pPr>
      <w:r>
        <w:rPr>
          <w:sz w:val="24"/>
        </w:rPr>
        <w:t>Cumprir</w:t>
      </w:r>
      <w:r>
        <w:rPr>
          <w:spacing w:val="-3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disposto</w:t>
      </w:r>
      <w:r>
        <w:rPr>
          <w:spacing w:val="-2"/>
          <w:sz w:val="24"/>
        </w:rPr>
        <w:t xml:space="preserve"> </w:t>
      </w:r>
      <w:r w:rsidR="008C53C8">
        <w:rPr>
          <w:sz w:val="24"/>
        </w:rPr>
        <w:t>neste termo de referência</w:t>
      </w:r>
      <w:r>
        <w:rPr>
          <w:spacing w:val="-4"/>
          <w:sz w:val="24"/>
        </w:rPr>
        <w:t>.</w:t>
      </w:r>
    </w:p>
    <w:p w:rsidR="00CC73A3" w:rsidRDefault="00CC73A3" w:rsidP="00D8454B">
      <w:pPr>
        <w:pStyle w:val="Corpodetexto"/>
        <w:spacing w:before="8"/>
        <w:jc w:val="both"/>
        <w:rPr>
          <w:sz w:val="19"/>
        </w:rPr>
      </w:pPr>
    </w:p>
    <w:p w:rsidR="00CC73A3" w:rsidRDefault="003765CA" w:rsidP="00D8454B">
      <w:pPr>
        <w:pStyle w:val="PargrafodaLista"/>
        <w:numPr>
          <w:ilvl w:val="2"/>
          <w:numId w:val="2"/>
        </w:numPr>
        <w:tabs>
          <w:tab w:val="left" w:pos="1663"/>
        </w:tabs>
        <w:ind w:right="691" w:firstLine="0"/>
        <w:rPr>
          <w:sz w:val="24"/>
        </w:rPr>
      </w:pPr>
      <w:r>
        <w:rPr>
          <w:sz w:val="24"/>
        </w:rPr>
        <w:t>Responsabilizar-se pelos ônus resultantes de quaisquer ações, demandas, custos e despesas</w:t>
      </w:r>
      <w:r>
        <w:rPr>
          <w:spacing w:val="-1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danos,</w:t>
      </w:r>
      <w:r>
        <w:rPr>
          <w:spacing w:val="-13"/>
          <w:sz w:val="24"/>
        </w:rPr>
        <w:t xml:space="preserve"> </w:t>
      </w:r>
      <w:r>
        <w:rPr>
          <w:sz w:val="24"/>
        </w:rPr>
        <w:t>ocorridos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culpa</w:t>
      </w:r>
      <w:r>
        <w:rPr>
          <w:spacing w:val="-11"/>
          <w:sz w:val="24"/>
        </w:rPr>
        <w:t xml:space="preserve"> </w:t>
      </w:r>
      <w:r>
        <w:rPr>
          <w:sz w:val="24"/>
        </w:rPr>
        <w:t>sua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qualquer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1"/>
          <w:sz w:val="24"/>
        </w:rPr>
        <w:t xml:space="preserve"> </w:t>
      </w:r>
      <w:r>
        <w:rPr>
          <w:sz w:val="24"/>
        </w:rPr>
        <w:t>empregados e prepostos, obrigando-se, igualmente, por quaisquer responsabilidades decorrentes de ações</w:t>
      </w:r>
      <w:r>
        <w:rPr>
          <w:spacing w:val="-4"/>
          <w:sz w:val="24"/>
        </w:rPr>
        <w:t xml:space="preserve"> </w:t>
      </w:r>
      <w:r>
        <w:rPr>
          <w:sz w:val="24"/>
        </w:rPr>
        <w:t>judiciais</w:t>
      </w:r>
      <w:r>
        <w:rPr>
          <w:spacing w:val="-5"/>
          <w:sz w:val="24"/>
        </w:rPr>
        <w:t xml:space="preserve"> </w:t>
      </w:r>
      <w:r>
        <w:rPr>
          <w:sz w:val="24"/>
        </w:rPr>
        <w:t>movidas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terceiros,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lhe</w:t>
      </w:r>
      <w:r>
        <w:rPr>
          <w:spacing w:val="-4"/>
          <w:sz w:val="24"/>
        </w:rPr>
        <w:t xml:space="preserve"> </w:t>
      </w:r>
      <w:r>
        <w:rPr>
          <w:sz w:val="24"/>
        </w:rPr>
        <w:t>venham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exigidas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força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Lei,</w:t>
      </w:r>
      <w:r>
        <w:rPr>
          <w:spacing w:val="-4"/>
          <w:sz w:val="24"/>
        </w:rPr>
        <w:t xml:space="preserve"> </w:t>
      </w:r>
      <w:r>
        <w:rPr>
          <w:sz w:val="24"/>
        </w:rPr>
        <w:t>ligadas ao cumprimento do presente Instrumento.</w:t>
      </w:r>
    </w:p>
    <w:p w:rsidR="00CC73A3" w:rsidRDefault="00CC73A3" w:rsidP="00D8454B">
      <w:pPr>
        <w:pStyle w:val="Corpodetexto"/>
        <w:spacing w:before="8"/>
        <w:jc w:val="both"/>
        <w:rPr>
          <w:sz w:val="19"/>
        </w:rPr>
      </w:pPr>
    </w:p>
    <w:p w:rsidR="00CC73A3" w:rsidRDefault="007953D3" w:rsidP="00D8454B">
      <w:pPr>
        <w:pStyle w:val="PargrafodaLista"/>
        <w:tabs>
          <w:tab w:val="left" w:pos="1589"/>
        </w:tabs>
        <w:ind w:left="1401" w:right="695"/>
        <w:rPr>
          <w:sz w:val="24"/>
        </w:rPr>
      </w:pPr>
      <w:r w:rsidRPr="007953D3">
        <w:rPr>
          <w:b/>
          <w:sz w:val="24"/>
        </w:rPr>
        <w:t>h)</w:t>
      </w:r>
      <w:r>
        <w:rPr>
          <w:b/>
          <w:sz w:val="24"/>
        </w:rPr>
        <w:t xml:space="preserve"> </w:t>
      </w:r>
      <w:r w:rsidR="003765CA">
        <w:rPr>
          <w:sz w:val="24"/>
        </w:rPr>
        <w:t>Responder</w:t>
      </w:r>
      <w:r w:rsidR="003765CA">
        <w:rPr>
          <w:spacing w:val="-9"/>
          <w:sz w:val="24"/>
        </w:rPr>
        <w:t xml:space="preserve"> </w:t>
      </w:r>
      <w:r w:rsidR="003765CA">
        <w:rPr>
          <w:sz w:val="24"/>
        </w:rPr>
        <w:t>por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danos</w:t>
      </w:r>
      <w:r w:rsidR="003765CA">
        <w:rPr>
          <w:spacing w:val="-9"/>
          <w:sz w:val="24"/>
        </w:rPr>
        <w:t xml:space="preserve"> </w:t>
      </w:r>
      <w:r w:rsidR="003765CA">
        <w:rPr>
          <w:sz w:val="24"/>
        </w:rPr>
        <w:t>materiais</w:t>
      </w:r>
      <w:r w:rsidR="003765CA">
        <w:rPr>
          <w:spacing w:val="-10"/>
          <w:sz w:val="24"/>
        </w:rPr>
        <w:t xml:space="preserve"> </w:t>
      </w:r>
      <w:r w:rsidR="003765CA">
        <w:rPr>
          <w:sz w:val="24"/>
        </w:rPr>
        <w:t>ou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físicos,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causados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por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seus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empregados,</w:t>
      </w:r>
      <w:r w:rsidR="003765CA">
        <w:rPr>
          <w:spacing w:val="-8"/>
          <w:sz w:val="24"/>
        </w:rPr>
        <w:t xml:space="preserve"> </w:t>
      </w:r>
      <w:r w:rsidR="003765CA">
        <w:rPr>
          <w:sz w:val="24"/>
        </w:rPr>
        <w:t>diretamente</w:t>
      </w:r>
      <w:r w:rsidR="003765CA">
        <w:rPr>
          <w:spacing w:val="-9"/>
          <w:sz w:val="24"/>
        </w:rPr>
        <w:t xml:space="preserve"> </w:t>
      </w:r>
      <w:r w:rsidR="003765CA">
        <w:rPr>
          <w:sz w:val="24"/>
        </w:rPr>
        <w:t>ao município ou a terceiros, decorrente de sua culpa ou dolo.</w:t>
      </w:r>
    </w:p>
    <w:p w:rsidR="00CC73A3" w:rsidRDefault="00CC73A3" w:rsidP="00D8454B">
      <w:pPr>
        <w:pStyle w:val="Corpodetexto"/>
        <w:spacing w:before="11"/>
        <w:jc w:val="both"/>
        <w:rPr>
          <w:sz w:val="23"/>
        </w:rPr>
      </w:pPr>
    </w:p>
    <w:p w:rsidR="00CC73A3" w:rsidRDefault="003765CA">
      <w:pPr>
        <w:pStyle w:val="Ttulo1"/>
        <w:numPr>
          <w:ilvl w:val="0"/>
          <w:numId w:val="2"/>
        </w:numPr>
        <w:tabs>
          <w:tab w:val="left" w:pos="935"/>
        </w:tabs>
        <w:spacing w:before="1"/>
        <w:ind w:hanging="243"/>
        <w:jc w:val="both"/>
      </w:pPr>
      <w:r>
        <w:t>DAS</w:t>
      </w:r>
      <w:r>
        <w:rPr>
          <w:spacing w:val="-5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MUNICÍPIO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FISCALIZAÇÃO</w:t>
      </w:r>
    </w:p>
    <w:p w:rsidR="00CC73A3" w:rsidRDefault="00CC73A3">
      <w:pPr>
        <w:pStyle w:val="Corpodetexto"/>
        <w:spacing w:before="7"/>
        <w:rPr>
          <w:b/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2"/>
        </w:numPr>
        <w:tabs>
          <w:tab w:val="left" w:pos="1126"/>
        </w:tabs>
        <w:ind w:right="693" w:firstLine="0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entregas dos </w:t>
      </w:r>
      <w:r w:rsidR="00547E97">
        <w:rPr>
          <w:sz w:val="24"/>
        </w:rPr>
        <w:t>medicamentos</w:t>
      </w:r>
      <w:r>
        <w:rPr>
          <w:sz w:val="24"/>
        </w:rPr>
        <w:t xml:space="preserve"> e o 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do disposto neste instrumento quanto à descrição dos itens serão fiscalizadas pelo município, através do responsável técnico, de acordo com o determinado, controlando os prazos estabelecidos para entrega do mesmo e apresentação de fatura, notificando o fornecedor a respeito de quaisquer reclamações ou solicitações havidas.</w:t>
      </w:r>
    </w:p>
    <w:p w:rsidR="00CC73A3" w:rsidRDefault="00CC73A3" w:rsidP="00A4220F">
      <w:pPr>
        <w:pStyle w:val="Corpodetexto"/>
        <w:spacing w:before="10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2"/>
        </w:numPr>
        <w:tabs>
          <w:tab w:val="left" w:pos="1109"/>
        </w:tabs>
        <w:spacing w:before="1"/>
        <w:ind w:right="693" w:firstLine="0"/>
        <w:rPr>
          <w:sz w:val="24"/>
        </w:rPr>
      </w:pPr>
      <w:r>
        <w:rPr>
          <w:sz w:val="24"/>
        </w:rPr>
        <w:t>Resguardada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subitem</w:t>
      </w:r>
      <w:r>
        <w:rPr>
          <w:spacing w:val="-13"/>
          <w:sz w:val="24"/>
        </w:rPr>
        <w:t xml:space="preserve"> </w:t>
      </w:r>
      <w:r>
        <w:rPr>
          <w:sz w:val="24"/>
        </w:rPr>
        <w:t>precedente,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14"/>
          <w:sz w:val="24"/>
        </w:rPr>
        <w:t xml:space="preserve"> </w:t>
      </w:r>
      <w:r>
        <w:rPr>
          <w:sz w:val="24"/>
        </w:rPr>
        <w:t>representará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terá as seguintes atribuições e obrigações: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58"/>
        </w:tabs>
        <w:ind w:right="695" w:firstLine="0"/>
        <w:rPr>
          <w:sz w:val="24"/>
        </w:rPr>
      </w:pPr>
      <w:r>
        <w:rPr>
          <w:sz w:val="24"/>
        </w:rPr>
        <w:t xml:space="preserve">Receber o </w:t>
      </w:r>
      <w:r w:rsidR="00547E97">
        <w:rPr>
          <w:sz w:val="24"/>
        </w:rPr>
        <w:t>medicamento</w:t>
      </w:r>
      <w:r>
        <w:rPr>
          <w:sz w:val="24"/>
        </w:rPr>
        <w:t>, verificando a sua conformidade com as especificações estabelecidas e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proposta</w:t>
      </w:r>
      <w:r>
        <w:rPr>
          <w:spacing w:val="-4"/>
          <w:sz w:val="24"/>
        </w:rPr>
        <w:t xml:space="preserve"> </w:t>
      </w:r>
      <w:r>
        <w:rPr>
          <w:sz w:val="24"/>
        </w:rPr>
        <w:t>apresentada,</w:t>
      </w:r>
      <w:r>
        <w:rPr>
          <w:spacing w:val="-4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-3"/>
          <w:sz w:val="24"/>
        </w:rPr>
        <w:t xml:space="preserve"> </w:t>
      </w:r>
      <w:r>
        <w:rPr>
          <w:sz w:val="24"/>
        </w:rPr>
        <w:t>quanto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modelo</w:t>
      </w:r>
      <w:r>
        <w:rPr>
          <w:spacing w:val="-3"/>
          <w:sz w:val="24"/>
        </w:rPr>
        <w:t xml:space="preserve"> </w:t>
      </w:r>
      <w:r>
        <w:rPr>
          <w:sz w:val="24"/>
        </w:rPr>
        <w:t>ofertado,</w:t>
      </w:r>
      <w:r>
        <w:rPr>
          <w:spacing w:val="-5"/>
          <w:sz w:val="24"/>
        </w:rPr>
        <w:t xml:space="preserve"> </w:t>
      </w:r>
      <w:r>
        <w:rPr>
          <w:sz w:val="24"/>
        </w:rPr>
        <w:t>quantidade,</w:t>
      </w:r>
      <w:r>
        <w:rPr>
          <w:spacing w:val="-3"/>
          <w:sz w:val="24"/>
        </w:rPr>
        <w:t xml:space="preserve"> </w:t>
      </w:r>
      <w:r>
        <w:rPr>
          <w:sz w:val="24"/>
        </w:rPr>
        <w:t>marca (se for o caso), etc.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726"/>
        </w:tabs>
        <w:ind w:right="697" w:firstLine="0"/>
        <w:rPr>
          <w:sz w:val="24"/>
        </w:rPr>
      </w:pPr>
      <w:r>
        <w:rPr>
          <w:sz w:val="24"/>
        </w:rPr>
        <w:t xml:space="preserve">Assegurar ao fornecedor acesso as suas dependências, por ocasião da entrega da </w:t>
      </w:r>
      <w:r>
        <w:rPr>
          <w:spacing w:val="-2"/>
          <w:sz w:val="24"/>
        </w:rPr>
        <w:t>mercadoria.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716"/>
        </w:tabs>
        <w:ind w:right="698" w:firstLine="0"/>
        <w:rPr>
          <w:sz w:val="24"/>
        </w:rPr>
      </w:pPr>
      <w:r>
        <w:rPr>
          <w:sz w:val="24"/>
        </w:rPr>
        <w:t>Agir e decidir em nome do Município, inclusive, para rejeitar a(s) mercadoria(s) fornecida(s) em desacordo com as especificações ou quantidades solicitadas.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61"/>
        </w:tabs>
        <w:ind w:left="1660" w:hanging="260"/>
        <w:rPr>
          <w:sz w:val="24"/>
        </w:rPr>
      </w:pPr>
      <w:r>
        <w:rPr>
          <w:sz w:val="24"/>
        </w:rPr>
        <w:t>Comunicar</w:t>
      </w:r>
      <w:r>
        <w:rPr>
          <w:spacing w:val="-5"/>
          <w:sz w:val="24"/>
        </w:rPr>
        <w:t xml:space="preserve"> </w:t>
      </w:r>
      <w:r>
        <w:rPr>
          <w:sz w:val="24"/>
        </w:rPr>
        <w:t>oficialmente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</w:t>
      </w:r>
      <w:r>
        <w:rPr>
          <w:spacing w:val="-4"/>
          <w:sz w:val="24"/>
        </w:rPr>
        <w:t xml:space="preserve"> </w:t>
      </w:r>
      <w:r>
        <w:rPr>
          <w:sz w:val="24"/>
        </w:rPr>
        <w:t>quanto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rejeição</w:t>
      </w:r>
      <w:r>
        <w:rPr>
          <w:spacing w:val="-4"/>
          <w:sz w:val="24"/>
        </w:rPr>
        <w:t xml:space="preserve"> </w:t>
      </w:r>
      <w:r>
        <w:rPr>
          <w:sz w:val="24"/>
        </w:rPr>
        <w:t>do(s)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produto(s).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754"/>
        </w:tabs>
        <w:ind w:right="696" w:firstLine="0"/>
        <w:rPr>
          <w:sz w:val="24"/>
        </w:rPr>
      </w:pPr>
      <w:r>
        <w:rPr>
          <w:sz w:val="24"/>
        </w:rPr>
        <w:t>Certificar a nota fiscal correspondente somente após a verificação da perfeita compatibilidade entre o(s) produto(s) entregue(s) ao que foi solicitado.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08"/>
        </w:tabs>
        <w:spacing w:before="1"/>
        <w:ind w:left="1607" w:hanging="207"/>
        <w:rPr>
          <w:sz w:val="24"/>
        </w:rPr>
      </w:pPr>
      <w:r>
        <w:rPr>
          <w:sz w:val="24"/>
        </w:rPr>
        <w:t>Exigir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5"/>
          <w:sz w:val="24"/>
        </w:rPr>
        <w:t xml:space="preserve"> </w:t>
      </w:r>
      <w:r>
        <w:rPr>
          <w:sz w:val="24"/>
        </w:rPr>
        <w:t>rigoroso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assumidas.</w:t>
      </w:r>
    </w:p>
    <w:p w:rsidR="00CC73A3" w:rsidRDefault="00CC73A3" w:rsidP="00A4220F">
      <w:pPr>
        <w:jc w:val="both"/>
        <w:rPr>
          <w:sz w:val="24"/>
        </w:rPr>
        <w:sectPr w:rsidR="00CC73A3">
          <w:pgSz w:w="11910" w:h="16840"/>
          <w:pgMar w:top="1920" w:right="440" w:bottom="880" w:left="440" w:header="0" w:footer="688" w:gutter="0"/>
          <w:cols w:space="720"/>
        </w:sect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54"/>
        </w:tabs>
        <w:spacing w:before="46"/>
        <w:ind w:right="698" w:firstLine="0"/>
        <w:rPr>
          <w:sz w:val="24"/>
        </w:rPr>
      </w:pPr>
      <w:r>
        <w:rPr>
          <w:sz w:val="24"/>
        </w:rPr>
        <w:lastRenderedPageBreak/>
        <w:t>Sustar o pagamento de faturas no caso de inobservância, pelo fornecedor, de condições previstas neste instrumento.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97"/>
        </w:tabs>
        <w:ind w:right="691" w:firstLine="0"/>
        <w:rPr>
          <w:sz w:val="24"/>
        </w:rPr>
      </w:pPr>
      <w:r>
        <w:rPr>
          <w:sz w:val="24"/>
        </w:rPr>
        <w:t>Transmitir ordens e instruções, verbais ou escritas, ao fornecedor, no tocante ao fiel cumprimento do disposto neste instrumento.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586"/>
        </w:tabs>
        <w:ind w:right="693" w:firstLine="0"/>
        <w:rPr>
          <w:sz w:val="24"/>
        </w:rPr>
      </w:pPr>
      <w:r>
        <w:rPr>
          <w:sz w:val="24"/>
        </w:rPr>
        <w:t>Solicitar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abertura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processo</w:t>
      </w:r>
      <w:r>
        <w:rPr>
          <w:spacing w:val="-9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2"/>
          <w:sz w:val="24"/>
        </w:rPr>
        <w:t xml:space="preserve"> </w:t>
      </w:r>
      <w:r>
        <w:rPr>
          <w:sz w:val="24"/>
        </w:rPr>
        <w:t>especial,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10"/>
          <w:sz w:val="24"/>
        </w:rPr>
        <w:t xml:space="preserve"> </w:t>
      </w:r>
      <w:r>
        <w:rPr>
          <w:sz w:val="24"/>
        </w:rPr>
        <w:t>deste</w:t>
      </w:r>
      <w:r>
        <w:rPr>
          <w:spacing w:val="-7"/>
          <w:sz w:val="24"/>
        </w:rPr>
        <w:t xml:space="preserve"> </w:t>
      </w:r>
      <w:r>
        <w:rPr>
          <w:sz w:val="24"/>
        </w:rPr>
        <w:t>instrumento,</w:t>
      </w:r>
      <w:r>
        <w:rPr>
          <w:spacing w:val="-10"/>
          <w:sz w:val="24"/>
        </w:rPr>
        <w:t xml:space="preserve"> </w:t>
      </w:r>
      <w:r>
        <w:rPr>
          <w:sz w:val="24"/>
        </w:rPr>
        <w:t>ao fornecedor que descumprir as obrigações assumidas.</w:t>
      </w:r>
    </w:p>
    <w:p w:rsidR="00CC73A3" w:rsidRDefault="00CC73A3" w:rsidP="00A4220F">
      <w:pPr>
        <w:pStyle w:val="Corpodetexto"/>
        <w:spacing w:before="10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591"/>
        </w:tabs>
        <w:spacing w:before="1"/>
        <w:ind w:right="691" w:firstLine="0"/>
        <w:rPr>
          <w:sz w:val="24"/>
        </w:rPr>
      </w:pP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exercício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suas</w:t>
      </w:r>
      <w:r>
        <w:rPr>
          <w:spacing w:val="-6"/>
          <w:sz w:val="24"/>
        </w:rPr>
        <w:t xml:space="preserve"> </w:t>
      </w:r>
      <w:r>
        <w:rPr>
          <w:sz w:val="24"/>
        </w:rPr>
        <w:t>atribuições</w:t>
      </w:r>
      <w:r>
        <w:rPr>
          <w:spacing w:val="-7"/>
          <w:sz w:val="24"/>
        </w:rPr>
        <w:t xml:space="preserve"> </w:t>
      </w:r>
      <w:r>
        <w:rPr>
          <w:sz w:val="24"/>
        </w:rPr>
        <w:t>fica</w:t>
      </w:r>
      <w:r>
        <w:rPr>
          <w:spacing w:val="-6"/>
          <w:sz w:val="24"/>
        </w:rPr>
        <w:t xml:space="preserve"> </w:t>
      </w:r>
      <w:r>
        <w:rPr>
          <w:sz w:val="24"/>
        </w:rPr>
        <w:t>assegurado</w:t>
      </w:r>
      <w:r>
        <w:rPr>
          <w:spacing w:val="-6"/>
          <w:sz w:val="24"/>
        </w:rPr>
        <w:t xml:space="preserve"> </w:t>
      </w:r>
      <w:r>
        <w:rPr>
          <w:sz w:val="24"/>
        </w:rPr>
        <w:t>à</w:t>
      </w:r>
      <w:r>
        <w:rPr>
          <w:spacing w:val="-6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-6"/>
          <w:sz w:val="24"/>
        </w:rPr>
        <w:t xml:space="preserve"> </w:t>
      </w:r>
      <w:r>
        <w:rPr>
          <w:sz w:val="24"/>
        </w:rPr>
        <w:t>sem</w:t>
      </w:r>
      <w:r>
        <w:rPr>
          <w:spacing w:val="-6"/>
          <w:sz w:val="24"/>
        </w:rPr>
        <w:t xml:space="preserve"> </w:t>
      </w:r>
      <w:r>
        <w:rPr>
          <w:sz w:val="24"/>
        </w:rPr>
        <w:t>restrições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qualquer natureza, o direito de acesso a todos os elementos de informações relacionados com o objeto deste instrumento, pelos mesmos julgados necessários.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2"/>
          <w:numId w:val="2"/>
        </w:numPr>
        <w:tabs>
          <w:tab w:val="left" w:pos="1642"/>
        </w:tabs>
        <w:ind w:right="690" w:firstLine="0"/>
        <w:rPr>
          <w:sz w:val="24"/>
        </w:rPr>
      </w:pPr>
      <w:r>
        <w:rPr>
          <w:sz w:val="24"/>
        </w:rPr>
        <w:t>Adequar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z w:val="24"/>
        </w:rPr>
        <w:t>notas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empenhos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caixas</w:t>
      </w:r>
      <w:r>
        <w:rPr>
          <w:spacing w:val="-6"/>
          <w:sz w:val="24"/>
        </w:rPr>
        <w:t xml:space="preserve"> </w:t>
      </w:r>
      <w:r>
        <w:rPr>
          <w:sz w:val="24"/>
        </w:rPr>
        <w:t>fechadas,</w:t>
      </w:r>
      <w:r>
        <w:rPr>
          <w:spacing w:val="-9"/>
          <w:sz w:val="24"/>
        </w:rPr>
        <w:t xml:space="preserve"> </w:t>
      </w:r>
      <w:r>
        <w:rPr>
          <w:sz w:val="24"/>
        </w:rPr>
        <w:t>tendo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vista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6"/>
          <w:sz w:val="24"/>
        </w:rPr>
        <w:t xml:space="preserve"> </w:t>
      </w:r>
      <w:r>
        <w:rPr>
          <w:sz w:val="24"/>
        </w:rPr>
        <w:t>de fracionamento pelo fornecedor, conforme RDC nº 80/06.</w:t>
      </w:r>
    </w:p>
    <w:p w:rsidR="00CC73A3" w:rsidRDefault="00CC73A3">
      <w:pPr>
        <w:pStyle w:val="Corpodetexto"/>
        <w:spacing w:before="11"/>
        <w:rPr>
          <w:sz w:val="23"/>
        </w:rPr>
      </w:pPr>
    </w:p>
    <w:p w:rsidR="00CC73A3" w:rsidRDefault="003765CA">
      <w:pPr>
        <w:pStyle w:val="Ttulo1"/>
        <w:numPr>
          <w:ilvl w:val="0"/>
          <w:numId w:val="2"/>
        </w:numPr>
        <w:tabs>
          <w:tab w:val="left" w:pos="935"/>
        </w:tabs>
        <w:ind w:hanging="243"/>
        <w:jc w:val="both"/>
      </w:pPr>
      <w:r>
        <w:t>DAS</w:t>
      </w:r>
      <w:r>
        <w:rPr>
          <w:spacing w:val="-2"/>
        </w:rPr>
        <w:t xml:space="preserve"> </w:t>
      </w:r>
      <w:r>
        <w:t>SANÇÕES</w:t>
      </w:r>
      <w:r>
        <w:rPr>
          <w:spacing w:val="-3"/>
        </w:rPr>
        <w:t xml:space="preserve"> </w:t>
      </w:r>
      <w:r>
        <w:rPr>
          <w:spacing w:val="-2"/>
        </w:rPr>
        <w:t>ADMINISTRATIVAS</w:t>
      </w:r>
    </w:p>
    <w:p w:rsidR="00CC73A3" w:rsidRDefault="00CC73A3">
      <w:pPr>
        <w:pStyle w:val="Corpodetexto"/>
        <w:spacing w:before="8"/>
        <w:rPr>
          <w:b/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2"/>
        </w:numPr>
        <w:tabs>
          <w:tab w:val="left" w:pos="1121"/>
        </w:tabs>
        <w:ind w:right="688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recusa</w:t>
      </w:r>
      <w:r>
        <w:rPr>
          <w:spacing w:val="-4"/>
          <w:sz w:val="24"/>
        </w:rPr>
        <w:t xml:space="preserve"> </w:t>
      </w:r>
      <w:r>
        <w:rPr>
          <w:sz w:val="24"/>
        </w:rPr>
        <w:t>injustificada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adjudicatário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assinar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ata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registro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preços,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retirar o instrumento equivalente, dentro do prazo estabelecido, implicará em sua eliminação, caracterizando o descumprimento total da obrigação assumida, sujeitando-o às penalidades legalmente</w:t>
      </w:r>
      <w:r>
        <w:rPr>
          <w:spacing w:val="-9"/>
          <w:sz w:val="24"/>
        </w:rPr>
        <w:t xml:space="preserve"> </w:t>
      </w:r>
      <w:r>
        <w:rPr>
          <w:sz w:val="24"/>
        </w:rPr>
        <w:t>estabelecidas,</w:t>
      </w:r>
      <w:r>
        <w:rPr>
          <w:spacing w:val="-8"/>
          <w:sz w:val="24"/>
        </w:rPr>
        <w:t xml:space="preserve"> </w:t>
      </w:r>
      <w:r>
        <w:rPr>
          <w:sz w:val="24"/>
        </w:rPr>
        <w:t>sendo</w:t>
      </w:r>
      <w:r>
        <w:rPr>
          <w:spacing w:val="-9"/>
          <w:sz w:val="24"/>
        </w:rPr>
        <w:t xml:space="preserve"> </w:t>
      </w:r>
      <w:r>
        <w:rPr>
          <w:sz w:val="24"/>
        </w:rPr>
        <w:t>facultado</w:t>
      </w:r>
      <w:r>
        <w:rPr>
          <w:spacing w:val="-9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Consórcio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chamamento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ordem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classificação, quando houver, das demais licitantes, para atender ao objeto, após o exame da documentação </w:t>
      </w:r>
      <w:r>
        <w:rPr>
          <w:spacing w:val="-2"/>
          <w:sz w:val="24"/>
        </w:rPr>
        <w:t>pertinente;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2"/>
        </w:numPr>
        <w:tabs>
          <w:tab w:val="left" w:pos="1174"/>
        </w:tabs>
        <w:ind w:right="692" w:firstLine="0"/>
        <w:rPr>
          <w:sz w:val="24"/>
        </w:rPr>
      </w:pPr>
      <w:r>
        <w:rPr>
          <w:sz w:val="24"/>
        </w:rPr>
        <w:t>Pelo não cumprimento das obrigações assumidas o fornecedor sujeitar-se-á às seguintes sanções além das responsabilidades por perdas e danos:</w:t>
      </w:r>
    </w:p>
    <w:p w:rsidR="00CC73A3" w:rsidRDefault="00CC73A3" w:rsidP="00A4220F">
      <w:pPr>
        <w:pStyle w:val="Corpodetexto"/>
        <w:spacing w:before="11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0"/>
          <w:numId w:val="1"/>
        </w:numPr>
        <w:tabs>
          <w:tab w:val="left" w:pos="1522"/>
        </w:tabs>
        <w:ind w:hanging="121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Advertência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de: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1"/>
        </w:numPr>
        <w:tabs>
          <w:tab w:val="left" w:pos="2357"/>
        </w:tabs>
        <w:rPr>
          <w:sz w:val="24"/>
        </w:rPr>
      </w:pPr>
      <w:r>
        <w:rPr>
          <w:sz w:val="24"/>
        </w:rPr>
        <w:t>Desistência</w:t>
      </w:r>
      <w:r>
        <w:rPr>
          <w:spacing w:val="-2"/>
          <w:sz w:val="24"/>
        </w:rPr>
        <w:t xml:space="preserve"> </w:t>
      </w:r>
      <w:r>
        <w:rPr>
          <w:sz w:val="24"/>
        </w:rPr>
        <w:t>parcial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proposta,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justificativa;</w:t>
      </w:r>
    </w:p>
    <w:p w:rsidR="00CC73A3" w:rsidRDefault="00CC73A3" w:rsidP="00A4220F">
      <w:pPr>
        <w:pStyle w:val="Corpodetexto"/>
        <w:spacing w:before="8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1"/>
        </w:numPr>
        <w:tabs>
          <w:tab w:val="left" w:pos="2369"/>
        </w:tabs>
        <w:ind w:left="2368" w:hanging="260"/>
        <w:rPr>
          <w:sz w:val="24"/>
        </w:rPr>
      </w:pPr>
      <w:r>
        <w:rPr>
          <w:sz w:val="24"/>
        </w:rPr>
        <w:t>Cotação</w:t>
      </w:r>
      <w:r>
        <w:rPr>
          <w:spacing w:val="-6"/>
          <w:sz w:val="24"/>
        </w:rPr>
        <w:t xml:space="preserve"> </w:t>
      </w:r>
      <w:r>
        <w:rPr>
          <w:sz w:val="24"/>
        </w:rPr>
        <w:t>errônea</w:t>
      </w:r>
      <w:r>
        <w:rPr>
          <w:spacing w:val="-3"/>
          <w:sz w:val="24"/>
        </w:rPr>
        <w:t xml:space="preserve"> </w:t>
      </w:r>
      <w:r>
        <w:rPr>
          <w:sz w:val="24"/>
        </w:rPr>
        <w:t>parcial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total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proposta,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sem </w:t>
      </w:r>
      <w:r>
        <w:rPr>
          <w:spacing w:val="-2"/>
          <w:sz w:val="24"/>
        </w:rPr>
        <w:t>justificativa;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0"/>
          <w:numId w:val="1"/>
        </w:numPr>
        <w:tabs>
          <w:tab w:val="left" w:pos="1586"/>
        </w:tabs>
        <w:spacing w:before="1"/>
        <w:ind w:left="1586" w:hanging="185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Multas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administrativas,</w:t>
      </w:r>
      <w:r>
        <w:rPr>
          <w:spacing w:val="-4"/>
          <w:sz w:val="24"/>
        </w:rPr>
        <w:t xml:space="preserve"> </w:t>
      </w:r>
      <w:r>
        <w:rPr>
          <w:sz w:val="24"/>
        </w:rPr>
        <w:t>após</w:t>
      </w:r>
      <w:r>
        <w:rPr>
          <w:spacing w:val="-5"/>
          <w:sz w:val="24"/>
        </w:rPr>
        <w:t xml:space="preserve"> </w:t>
      </w:r>
      <w:r>
        <w:rPr>
          <w:sz w:val="24"/>
        </w:rPr>
        <w:t>regular</w:t>
      </w:r>
      <w:r>
        <w:rPr>
          <w:spacing w:val="-5"/>
          <w:sz w:val="24"/>
        </w:rPr>
        <w:t xml:space="preserve"> </w:t>
      </w:r>
      <w:r>
        <w:rPr>
          <w:sz w:val="24"/>
        </w:rPr>
        <w:t>processo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administrativo: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1"/>
        </w:numPr>
        <w:tabs>
          <w:tab w:val="left" w:pos="2366"/>
        </w:tabs>
        <w:spacing w:before="1"/>
        <w:ind w:left="2109" w:right="696" w:firstLine="0"/>
        <w:rPr>
          <w:sz w:val="24"/>
        </w:rPr>
      </w:pPr>
      <w:r>
        <w:rPr>
          <w:sz w:val="24"/>
        </w:rPr>
        <w:t>por atraso injustificado na execução do Contrato/Ordem de Compra/Autorização de Fornecimento até 30 (trinta) dias: 0,3% (três décimos por cento) ao dia sobre o valor total do produto e/ou parcela mensal do contrato;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1"/>
        </w:numPr>
        <w:tabs>
          <w:tab w:val="left" w:pos="2376"/>
        </w:tabs>
        <w:spacing w:before="1"/>
        <w:ind w:left="2109" w:right="697" w:firstLine="0"/>
        <w:rPr>
          <w:sz w:val="24"/>
        </w:rPr>
      </w:pPr>
      <w:r>
        <w:rPr>
          <w:sz w:val="24"/>
        </w:rPr>
        <w:t>por atraso injustificado na execução do Contrato/Ordem de Compra/Autorização de</w:t>
      </w:r>
      <w:r>
        <w:rPr>
          <w:spacing w:val="-2"/>
          <w:sz w:val="24"/>
        </w:rPr>
        <w:t xml:space="preserve"> </w:t>
      </w:r>
      <w:r>
        <w:rPr>
          <w:sz w:val="24"/>
        </w:rPr>
        <w:t>Fornecimento,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(trinta)</w:t>
      </w:r>
      <w:r>
        <w:rPr>
          <w:spacing w:val="-4"/>
          <w:sz w:val="24"/>
        </w:rPr>
        <w:t xml:space="preserve"> </w:t>
      </w:r>
      <w:r>
        <w:rPr>
          <w:sz w:val="24"/>
        </w:rPr>
        <w:t>dias:</w:t>
      </w:r>
      <w:r>
        <w:rPr>
          <w:spacing w:val="-2"/>
          <w:sz w:val="24"/>
        </w:rPr>
        <w:t xml:space="preserve"> </w:t>
      </w:r>
      <w:r>
        <w:rPr>
          <w:sz w:val="24"/>
        </w:rPr>
        <w:t>5%</w:t>
      </w:r>
      <w:r>
        <w:rPr>
          <w:spacing w:val="-1"/>
          <w:sz w:val="24"/>
        </w:rPr>
        <w:t xml:space="preserve"> </w:t>
      </w:r>
      <w:r>
        <w:rPr>
          <w:sz w:val="24"/>
        </w:rPr>
        <w:t>(cinco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cento)</w:t>
      </w:r>
      <w:r>
        <w:rPr>
          <w:spacing w:val="-3"/>
          <w:sz w:val="24"/>
        </w:rPr>
        <w:t xml:space="preserve"> </w:t>
      </w:r>
      <w:r>
        <w:rPr>
          <w:sz w:val="24"/>
        </w:rPr>
        <w:t>sobre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total do produto e/ou parcela mensal do contrato;</w:t>
      </w:r>
    </w:p>
    <w:p w:rsidR="00CC73A3" w:rsidRDefault="00CC73A3" w:rsidP="00A4220F">
      <w:pPr>
        <w:pStyle w:val="Corpodetexto"/>
        <w:spacing w:before="7"/>
        <w:jc w:val="both"/>
        <w:rPr>
          <w:sz w:val="19"/>
        </w:rPr>
      </w:pPr>
    </w:p>
    <w:p w:rsidR="00CC73A3" w:rsidRDefault="003765CA" w:rsidP="00A4220F">
      <w:pPr>
        <w:pStyle w:val="PargrafodaLista"/>
        <w:numPr>
          <w:ilvl w:val="1"/>
          <w:numId w:val="1"/>
        </w:numPr>
        <w:tabs>
          <w:tab w:val="left" w:pos="2338"/>
        </w:tabs>
        <w:ind w:left="2109" w:right="696" w:firstLine="0"/>
        <w:rPr>
          <w:sz w:val="24"/>
        </w:rPr>
      </w:pP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desistência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proposta,</w:t>
      </w:r>
      <w:r>
        <w:rPr>
          <w:spacing w:val="-7"/>
          <w:sz w:val="24"/>
        </w:rPr>
        <w:t xml:space="preserve"> </w:t>
      </w:r>
      <w:r>
        <w:rPr>
          <w:sz w:val="24"/>
        </w:rPr>
        <w:t>após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declarado</w:t>
      </w:r>
      <w:r>
        <w:rPr>
          <w:spacing w:val="-5"/>
          <w:sz w:val="24"/>
        </w:rPr>
        <w:t xml:space="preserve"> </w:t>
      </w:r>
      <w:r>
        <w:rPr>
          <w:sz w:val="24"/>
        </w:rPr>
        <w:t>vencedor,</w:t>
      </w:r>
      <w:r>
        <w:rPr>
          <w:spacing w:val="-7"/>
          <w:sz w:val="24"/>
        </w:rPr>
        <w:t xml:space="preserve"> </w:t>
      </w:r>
      <w:r>
        <w:rPr>
          <w:sz w:val="24"/>
        </w:rPr>
        <w:t>sem</w:t>
      </w:r>
      <w:r>
        <w:rPr>
          <w:spacing w:val="-6"/>
          <w:sz w:val="24"/>
        </w:rPr>
        <w:t xml:space="preserve"> </w:t>
      </w:r>
      <w:r>
        <w:rPr>
          <w:sz w:val="24"/>
        </w:rPr>
        <w:t>motivo</w:t>
      </w:r>
      <w:r>
        <w:rPr>
          <w:spacing w:val="-7"/>
          <w:sz w:val="24"/>
        </w:rPr>
        <w:t xml:space="preserve"> </w:t>
      </w:r>
      <w:r>
        <w:rPr>
          <w:sz w:val="24"/>
        </w:rPr>
        <w:t>justo</w:t>
      </w:r>
      <w:r>
        <w:rPr>
          <w:spacing w:val="-7"/>
          <w:sz w:val="24"/>
        </w:rPr>
        <w:t xml:space="preserve"> </w:t>
      </w:r>
      <w:r>
        <w:rPr>
          <w:sz w:val="24"/>
        </w:rPr>
        <w:t>sobre o valor do produto e/ou da proposta global de 5% (cinco por cento) a 10% (dez por cento) conforme o caso e as razões;</w:t>
      </w:r>
    </w:p>
    <w:p w:rsidR="00CC73A3" w:rsidRDefault="00CC73A3" w:rsidP="00A4220F">
      <w:pPr>
        <w:jc w:val="both"/>
        <w:rPr>
          <w:sz w:val="24"/>
        </w:rPr>
        <w:sectPr w:rsidR="00CC73A3">
          <w:pgSz w:w="11910" w:h="16840"/>
          <w:pgMar w:top="1920" w:right="440" w:bottom="880" w:left="440" w:header="0" w:footer="688" w:gutter="0"/>
          <w:cols w:space="720"/>
        </w:sectPr>
      </w:pPr>
    </w:p>
    <w:p w:rsidR="00CC73A3" w:rsidRDefault="00AD63FC">
      <w:pPr>
        <w:pStyle w:val="PargrafodaLista"/>
        <w:numPr>
          <w:ilvl w:val="1"/>
          <w:numId w:val="1"/>
        </w:numPr>
        <w:tabs>
          <w:tab w:val="left" w:pos="2357"/>
        </w:tabs>
        <w:spacing w:before="46"/>
        <w:ind w:left="2109" w:right="690" w:firstLine="0"/>
        <w:rPr>
          <w:sz w:val="24"/>
        </w:rPr>
      </w:pPr>
      <w:r>
        <w:lastRenderedPageBreak/>
        <w:pict>
          <v:line id="_x0000_s1027" style="position:absolute;left:0;text-align:left;z-index:15729152;mso-position-horizontal-relative:page;mso-position-vertical-relative:page" from="96.15pt,719.1pt" to="207.7pt,719.1pt" strokeweight=".18419mm">
            <w10:wrap anchorx="page" anchory="page"/>
          </v:line>
        </w:pict>
      </w:r>
      <w:r w:rsidR="003765CA">
        <w:rPr>
          <w:sz w:val="24"/>
        </w:rPr>
        <w:t>por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recusa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do</w:t>
      </w:r>
      <w:r w:rsidR="003765CA">
        <w:rPr>
          <w:spacing w:val="-13"/>
          <w:sz w:val="24"/>
        </w:rPr>
        <w:t xml:space="preserve"> </w:t>
      </w:r>
      <w:r w:rsidR="003765CA">
        <w:rPr>
          <w:sz w:val="24"/>
        </w:rPr>
        <w:t>adjudicatário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em</w:t>
      </w:r>
      <w:r w:rsidR="003765CA">
        <w:rPr>
          <w:spacing w:val="-13"/>
          <w:sz w:val="24"/>
        </w:rPr>
        <w:t xml:space="preserve"> </w:t>
      </w:r>
      <w:r w:rsidR="003765CA">
        <w:rPr>
          <w:sz w:val="24"/>
        </w:rPr>
        <w:t>assinar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o</w:t>
      </w:r>
      <w:r w:rsidR="003765CA">
        <w:rPr>
          <w:spacing w:val="-13"/>
          <w:sz w:val="24"/>
        </w:rPr>
        <w:t xml:space="preserve"> </w:t>
      </w:r>
      <w:r w:rsidR="003765CA">
        <w:rPr>
          <w:sz w:val="24"/>
        </w:rPr>
        <w:t>contrato,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a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ordem</w:t>
      </w:r>
      <w:r w:rsidR="003765CA">
        <w:rPr>
          <w:spacing w:val="-13"/>
          <w:sz w:val="24"/>
        </w:rPr>
        <w:t xml:space="preserve"> </w:t>
      </w:r>
      <w:r w:rsidR="003765CA">
        <w:rPr>
          <w:sz w:val="24"/>
        </w:rPr>
        <w:t>de</w:t>
      </w:r>
      <w:r w:rsidR="003765CA">
        <w:rPr>
          <w:spacing w:val="-14"/>
          <w:sz w:val="24"/>
        </w:rPr>
        <w:t xml:space="preserve"> </w:t>
      </w:r>
      <w:r w:rsidR="003765CA">
        <w:rPr>
          <w:sz w:val="24"/>
        </w:rPr>
        <w:t>compra/autorização de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fornecimento,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dentro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de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5</w:t>
      </w:r>
      <w:r w:rsidR="003765CA">
        <w:rPr>
          <w:spacing w:val="-4"/>
          <w:sz w:val="24"/>
        </w:rPr>
        <w:t xml:space="preserve"> </w:t>
      </w:r>
      <w:r w:rsidR="003765CA">
        <w:rPr>
          <w:sz w:val="24"/>
        </w:rPr>
        <w:t>(cinco)</w:t>
      </w:r>
      <w:r w:rsidR="003765CA">
        <w:rPr>
          <w:spacing w:val="-7"/>
          <w:sz w:val="24"/>
        </w:rPr>
        <w:t xml:space="preserve"> </w:t>
      </w:r>
      <w:r w:rsidR="003765CA">
        <w:rPr>
          <w:sz w:val="24"/>
        </w:rPr>
        <w:t>dias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úteis</w:t>
      </w:r>
      <w:r w:rsidR="003765CA">
        <w:rPr>
          <w:spacing w:val="-4"/>
          <w:sz w:val="24"/>
        </w:rPr>
        <w:t xml:space="preserve"> </w:t>
      </w:r>
      <w:r w:rsidR="003765CA">
        <w:rPr>
          <w:sz w:val="24"/>
        </w:rPr>
        <w:t>contados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da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data</w:t>
      </w:r>
      <w:r w:rsidR="003765CA">
        <w:rPr>
          <w:spacing w:val="-6"/>
          <w:sz w:val="24"/>
        </w:rPr>
        <w:t xml:space="preserve"> </w:t>
      </w:r>
      <w:r w:rsidR="003765CA">
        <w:rPr>
          <w:sz w:val="24"/>
        </w:rPr>
        <w:t>da</w:t>
      </w:r>
      <w:r w:rsidR="003765CA">
        <w:rPr>
          <w:spacing w:val="-5"/>
          <w:sz w:val="24"/>
        </w:rPr>
        <w:t xml:space="preserve"> </w:t>
      </w:r>
      <w:r w:rsidR="003765CA">
        <w:rPr>
          <w:sz w:val="24"/>
        </w:rPr>
        <w:t>convocação</w:t>
      </w:r>
      <w:r w:rsidR="003765CA">
        <w:rPr>
          <w:spacing w:val="-4"/>
          <w:sz w:val="24"/>
        </w:rPr>
        <w:t xml:space="preserve"> </w:t>
      </w:r>
      <w:r w:rsidR="003765CA">
        <w:rPr>
          <w:sz w:val="24"/>
        </w:rPr>
        <w:t>sem justo motivo, aplicam-se as penas do disposto no Art. 81 da Lei n° 8666/93 e multa de 5% (cinco por cento);</w:t>
      </w:r>
    </w:p>
    <w:p w:rsidR="00CC73A3" w:rsidRDefault="00CC73A3">
      <w:pPr>
        <w:pStyle w:val="Corpodetexto"/>
        <w:spacing w:before="7"/>
        <w:rPr>
          <w:sz w:val="19"/>
        </w:rPr>
      </w:pPr>
    </w:p>
    <w:p w:rsidR="00CC73A3" w:rsidRDefault="003765CA">
      <w:pPr>
        <w:pStyle w:val="PargrafodaLista"/>
        <w:numPr>
          <w:ilvl w:val="1"/>
          <w:numId w:val="1"/>
        </w:numPr>
        <w:tabs>
          <w:tab w:val="left" w:pos="2474"/>
        </w:tabs>
        <w:ind w:left="2109" w:right="693" w:firstLine="0"/>
        <w:rPr>
          <w:sz w:val="24"/>
        </w:rPr>
      </w:pPr>
      <w:r>
        <w:rPr>
          <w:sz w:val="24"/>
        </w:rPr>
        <w:t>20% (vinte por cento) por inexecução total ou parcial injustificada do contrato/ordem de compra/autorização de fornecimento sobre o valor total da proposta ou sobre a parcela não executada, respectivamente.</w:t>
      </w:r>
    </w:p>
    <w:p w:rsidR="00CC73A3" w:rsidRDefault="00CC73A3">
      <w:pPr>
        <w:pStyle w:val="Corpodetexto"/>
        <w:spacing w:before="10"/>
        <w:rPr>
          <w:sz w:val="19"/>
        </w:rPr>
      </w:pPr>
    </w:p>
    <w:p w:rsidR="00CC73A3" w:rsidRDefault="003765CA">
      <w:pPr>
        <w:pStyle w:val="PargrafodaLista"/>
        <w:numPr>
          <w:ilvl w:val="0"/>
          <w:numId w:val="1"/>
        </w:numPr>
        <w:tabs>
          <w:tab w:val="left" w:pos="1649"/>
        </w:tabs>
        <w:ind w:left="1401" w:right="692" w:firstLine="0"/>
        <w:rPr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Suspensão</w:t>
      </w:r>
      <w:r>
        <w:rPr>
          <w:spacing w:val="-4"/>
          <w:sz w:val="24"/>
        </w:rPr>
        <w:t xml:space="preserve"> </w:t>
      </w:r>
      <w:r>
        <w:rPr>
          <w:sz w:val="24"/>
        </w:rPr>
        <w:t>temporária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licitar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contratar com a Administração, após regular processo administrativo:</w:t>
      </w:r>
    </w:p>
    <w:p w:rsidR="00CC73A3" w:rsidRDefault="00CC73A3">
      <w:pPr>
        <w:pStyle w:val="Corpodetexto"/>
        <w:spacing w:before="8"/>
        <w:rPr>
          <w:sz w:val="19"/>
        </w:rPr>
      </w:pPr>
    </w:p>
    <w:p w:rsidR="00CC73A3" w:rsidRDefault="003765CA">
      <w:pPr>
        <w:pStyle w:val="PargrafodaLista"/>
        <w:numPr>
          <w:ilvl w:val="1"/>
          <w:numId w:val="1"/>
        </w:numPr>
        <w:tabs>
          <w:tab w:val="left" w:pos="2366"/>
        </w:tabs>
        <w:ind w:left="2109" w:right="697" w:firstLine="0"/>
        <w:rPr>
          <w:sz w:val="24"/>
        </w:rPr>
      </w:pPr>
      <w:r>
        <w:rPr>
          <w:sz w:val="24"/>
        </w:rPr>
        <w:t>por atraso injustificado na execução do Contrato/Ordem de Compra/Autorização de Fornecimento, superior a 31 (trinta e um) dias: até 3 (três) meses;</w:t>
      </w:r>
    </w:p>
    <w:p w:rsidR="00CC73A3" w:rsidRDefault="00CC73A3">
      <w:pPr>
        <w:pStyle w:val="Corpodetexto"/>
        <w:spacing w:before="8"/>
        <w:rPr>
          <w:sz w:val="19"/>
        </w:rPr>
      </w:pPr>
    </w:p>
    <w:p w:rsidR="00CC73A3" w:rsidRDefault="003765CA">
      <w:pPr>
        <w:pStyle w:val="PargrafodaLista"/>
        <w:numPr>
          <w:ilvl w:val="1"/>
          <w:numId w:val="1"/>
        </w:numPr>
        <w:tabs>
          <w:tab w:val="left" w:pos="2383"/>
        </w:tabs>
        <w:ind w:left="2109" w:right="692" w:firstLine="0"/>
        <w:rPr>
          <w:sz w:val="24"/>
        </w:rPr>
      </w:pPr>
      <w:r>
        <w:rPr>
          <w:sz w:val="24"/>
        </w:rPr>
        <w:t>por desistência da proposta, após ser declarado vencedor, sem motivo justo até 01 (um) ano;</w:t>
      </w:r>
    </w:p>
    <w:p w:rsidR="00CC73A3" w:rsidRDefault="00CC73A3">
      <w:pPr>
        <w:pStyle w:val="Corpodetexto"/>
        <w:spacing w:before="8"/>
        <w:rPr>
          <w:sz w:val="19"/>
        </w:rPr>
      </w:pPr>
    </w:p>
    <w:p w:rsidR="00CC73A3" w:rsidRDefault="003765CA">
      <w:pPr>
        <w:pStyle w:val="PargrafodaLista"/>
        <w:numPr>
          <w:ilvl w:val="1"/>
          <w:numId w:val="1"/>
        </w:numPr>
        <w:tabs>
          <w:tab w:val="left" w:pos="2501"/>
        </w:tabs>
        <w:ind w:left="2109" w:right="696" w:firstLine="0"/>
        <w:rPr>
          <w:sz w:val="24"/>
        </w:rPr>
      </w:pPr>
      <w:r>
        <w:rPr>
          <w:sz w:val="24"/>
        </w:rPr>
        <w:t>por inexecução total ou parcial injustificada do Contrato/Ordem de Compra/Autorização de Fornecimento: até 2 (dois) anos.</w:t>
      </w:r>
    </w:p>
    <w:p w:rsidR="00CC73A3" w:rsidRDefault="00CC73A3">
      <w:pPr>
        <w:pStyle w:val="Corpodetexto"/>
        <w:spacing w:before="8"/>
        <w:rPr>
          <w:sz w:val="19"/>
        </w:rPr>
      </w:pPr>
    </w:p>
    <w:p w:rsidR="00CC73A3" w:rsidRDefault="003765CA">
      <w:pPr>
        <w:pStyle w:val="PargrafodaLista"/>
        <w:numPr>
          <w:ilvl w:val="0"/>
          <w:numId w:val="1"/>
        </w:numPr>
        <w:tabs>
          <w:tab w:val="left" w:pos="1714"/>
        </w:tabs>
        <w:ind w:left="1401" w:right="694" w:firstLine="0"/>
        <w:rPr>
          <w:sz w:val="24"/>
        </w:rPr>
      </w:pPr>
      <w:r>
        <w:rPr>
          <w:b/>
          <w:sz w:val="24"/>
        </w:rPr>
        <w:t xml:space="preserve">- </w:t>
      </w:r>
      <w:r>
        <w:rPr>
          <w:sz w:val="24"/>
        </w:rPr>
        <w:t>Declaração de inidoneidade para licitar ou contratar com a Administração Pública enquanto perdurarem os motivos determinantes da punição ou até que seja promovida a reabilitação perante a própria autoridade que aplicou a penalidade, que poderá ser concedida sempre que o Licitante ressarcir a Administração pelos prejuízos resultantes.</w:t>
      </w:r>
    </w:p>
    <w:p w:rsidR="00CC73A3" w:rsidRDefault="00CC73A3">
      <w:pPr>
        <w:pStyle w:val="Corpodetexto"/>
        <w:spacing w:before="7"/>
        <w:rPr>
          <w:sz w:val="19"/>
        </w:rPr>
      </w:pPr>
    </w:p>
    <w:p w:rsidR="00CC73A3" w:rsidRDefault="003765CA">
      <w:pPr>
        <w:pStyle w:val="PargrafodaLista"/>
        <w:numPr>
          <w:ilvl w:val="1"/>
          <w:numId w:val="2"/>
        </w:numPr>
        <w:tabs>
          <w:tab w:val="left" w:pos="1131"/>
        </w:tabs>
        <w:spacing w:before="1"/>
        <w:ind w:right="697" w:firstLine="0"/>
        <w:rPr>
          <w:sz w:val="24"/>
        </w:rPr>
      </w:pPr>
      <w:r>
        <w:rPr>
          <w:sz w:val="24"/>
        </w:rPr>
        <w:t xml:space="preserve">As multas poderão ser cumulativas, reiteradas e aplicadas em dobro, sempre que se repetir o </w:t>
      </w:r>
      <w:r>
        <w:rPr>
          <w:spacing w:val="-2"/>
          <w:sz w:val="24"/>
        </w:rPr>
        <w:t>motivo.</w:t>
      </w:r>
    </w:p>
    <w:p w:rsidR="00CC73A3" w:rsidRDefault="00CC73A3">
      <w:pPr>
        <w:pStyle w:val="Corpodetexto"/>
        <w:spacing w:before="10"/>
        <w:rPr>
          <w:sz w:val="19"/>
        </w:rPr>
      </w:pPr>
    </w:p>
    <w:p w:rsidR="00CC73A3" w:rsidRDefault="003765CA">
      <w:pPr>
        <w:pStyle w:val="PargrafodaLista"/>
        <w:numPr>
          <w:ilvl w:val="1"/>
          <w:numId w:val="2"/>
        </w:numPr>
        <w:tabs>
          <w:tab w:val="left" w:pos="1143"/>
        </w:tabs>
        <w:ind w:right="692" w:firstLine="0"/>
        <w:rPr>
          <w:sz w:val="24"/>
        </w:rPr>
      </w:pPr>
      <w:r>
        <w:rPr>
          <w:sz w:val="24"/>
        </w:rPr>
        <w:t>Ocorrendo atraso na execução do objeto contratado será aplicada multa moratória de 0,3% (zero vírgula três por cento) por dia de atraso, até o limite de 20% (vinte por cento) sobre o valor total do pedido/contrato.</w:t>
      </w:r>
    </w:p>
    <w:p w:rsidR="00CC73A3" w:rsidRDefault="00CC73A3">
      <w:pPr>
        <w:pStyle w:val="Corpodetexto"/>
        <w:spacing w:before="7"/>
        <w:rPr>
          <w:sz w:val="19"/>
        </w:rPr>
      </w:pPr>
    </w:p>
    <w:p w:rsidR="00CC73A3" w:rsidRDefault="003765CA">
      <w:pPr>
        <w:pStyle w:val="PargrafodaLista"/>
        <w:numPr>
          <w:ilvl w:val="1"/>
          <w:numId w:val="2"/>
        </w:numPr>
        <w:tabs>
          <w:tab w:val="left" w:pos="1119"/>
        </w:tabs>
        <w:ind w:right="693" w:firstLine="0"/>
        <w:rPr>
          <w:sz w:val="24"/>
        </w:rPr>
      </w:pP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abertura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processo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quaisquer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9"/>
          <w:sz w:val="24"/>
        </w:rPr>
        <w:t xml:space="preserve"> </w:t>
      </w:r>
      <w:r>
        <w:rPr>
          <w:sz w:val="24"/>
        </w:rPr>
        <w:t>previstas, será concedido prazo para defesa prévia de 5 (cinco) dias úteis a contar da notificação.</w:t>
      </w:r>
    </w:p>
    <w:p w:rsidR="00CC73A3" w:rsidRDefault="00CC73A3">
      <w:pPr>
        <w:pStyle w:val="Corpodetexto"/>
        <w:spacing w:before="8"/>
        <w:rPr>
          <w:sz w:val="19"/>
        </w:rPr>
      </w:pPr>
    </w:p>
    <w:p w:rsidR="00CC73A3" w:rsidRDefault="003765CA" w:rsidP="006F31DC">
      <w:pPr>
        <w:pStyle w:val="PargrafodaLista"/>
        <w:numPr>
          <w:ilvl w:val="1"/>
          <w:numId w:val="2"/>
        </w:numPr>
        <w:tabs>
          <w:tab w:val="left" w:pos="1121"/>
        </w:tabs>
        <w:ind w:left="1120" w:firstLine="156"/>
        <w:rPr>
          <w:sz w:val="24"/>
        </w:rPr>
      </w:pP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 caberá</w:t>
      </w:r>
      <w:r>
        <w:rPr>
          <w:spacing w:val="-4"/>
          <w:sz w:val="24"/>
        </w:rPr>
        <w:t xml:space="preserve"> </w:t>
      </w:r>
      <w:r>
        <w:rPr>
          <w:sz w:val="24"/>
        </w:rPr>
        <w:t>recurso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prazo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5 (cinco)</w:t>
      </w:r>
      <w:r>
        <w:rPr>
          <w:spacing w:val="-2"/>
          <w:sz w:val="24"/>
        </w:rPr>
        <w:t xml:space="preserve"> </w:t>
      </w:r>
      <w:r>
        <w:rPr>
          <w:sz w:val="24"/>
        </w:rPr>
        <w:t>dias</w:t>
      </w:r>
      <w:r>
        <w:rPr>
          <w:spacing w:val="-3"/>
          <w:sz w:val="24"/>
        </w:rPr>
        <w:t xml:space="preserve"> </w:t>
      </w:r>
      <w:r>
        <w:rPr>
          <w:sz w:val="24"/>
        </w:rPr>
        <w:t>úteis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contar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publicação.</w:t>
      </w:r>
    </w:p>
    <w:p w:rsidR="00CC73A3" w:rsidRDefault="00CC73A3">
      <w:pPr>
        <w:pStyle w:val="Corpodetexto"/>
        <w:rPr>
          <w:sz w:val="20"/>
        </w:rPr>
      </w:pPr>
    </w:p>
    <w:p w:rsidR="00CC73A3" w:rsidRDefault="00CC73A3">
      <w:pPr>
        <w:pStyle w:val="Corpodetexto"/>
        <w:rPr>
          <w:sz w:val="20"/>
        </w:rPr>
      </w:pPr>
    </w:p>
    <w:p w:rsidR="00CC73A3" w:rsidRDefault="00AD63FC">
      <w:pPr>
        <w:pStyle w:val="Corpodetexto"/>
        <w:spacing w:before="9"/>
        <w:rPr>
          <w:sz w:val="1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6" type="#_x0000_t202" style="position:absolute;margin-left:56.7pt;margin-top:8.75pt;width:190.5pt;height:108.2pt;z-index:-15728640;mso-wrap-distance-left:0;mso-wrap-distance-right:0;mso-position-horizontal-relative:page" filled="f">
            <v:textbox inset="0,0,0,0">
              <w:txbxContent>
                <w:p w:rsidR="005D3611" w:rsidRDefault="005D3611">
                  <w:pPr>
                    <w:spacing w:before="74" w:line="259" w:lineRule="auto"/>
                    <w:ind w:left="142" w:right="144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Este termo encontra-se juridicamente analisado e</w:t>
                  </w:r>
                  <w:r>
                    <w:rPr>
                      <w:spacing w:val="40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formalmente aprovado, nos termos do parágrafo</w:t>
                  </w:r>
                  <w:r>
                    <w:rPr>
                      <w:spacing w:val="40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único do artigo 38 da lei de licitações</w:t>
                  </w:r>
                </w:p>
                <w:p w:rsidR="005D3611" w:rsidRDefault="005D3611">
                  <w:pPr>
                    <w:pStyle w:val="Corpodetexto"/>
                    <w:rPr>
                      <w:sz w:val="16"/>
                    </w:rPr>
                  </w:pPr>
                </w:p>
                <w:p w:rsidR="005D3611" w:rsidRDefault="005D3611">
                  <w:pPr>
                    <w:pStyle w:val="Corpodetexto"/>
                    <w:rPr>
                      <w:sz w:val="16"/>
                    </w:rPr>
                  </w:pPr>
                </w:p>
                <w:p w:rsidR="005D3611" w:rsidRDefault="005D3611">
                  <w:pPr>
                    <w:pStyle w:val="Corpodetexto"/>
                    <w:rPr>
                      <w:sz w:val="16"/>
                    </w:rPr>
                  </w:pPr>
                </w:p>
                <w:p w:rsidR="005D3611" w:rsidRDefault="005D3611">
                  <w:pPr>
                    <w:pStyle w:val="Corpodetexto"/>
                    <w:spacing w:before="8"/>
                    <w:rPr>
                      <w:sz w:val="12"/>
                    </w:rPr>
                  </w:pPr>
                </w:p>
                <w:p w:rsidR="005D3611" w:rsidRDefault="005D3611">
                  <w:pPr>
                    <w:spacing w:line="259" w:lineRule="auto"/>
                    <w:ind w:left="966" w:right="968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Jossandro Marion</w:t>
                  </w:r>
                  <w:r>
                    <w:rPr>
                      <w:spacing w:val="40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Procurador</w:t>
                  </w:r>
                  <w:r>
                    <w:rPr>
                      <w:spacing w:val="-7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Jurídico</w:t>
                  </w:r>
                </w:p>
                <w:p w:rsidR="005D3611" w:rsidRDefault="005D3611">
                  <w:pPr>
                    <w:spacing w:before="1"/>
                    <w:ind w:left="966" w:right="965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OAB/RS</w:t>
                  </w:r>
                  <w:r>
                    <w:rPr>
                      <w:spacing w:val="-5"/>
                      <w:sz w:val="16"/>
                    </w:rPr>
                    <w:t xml:space="preserve"> </w:t>
                  </w:r>
                  <w:r>
                    <w:rPr>
                      <w:spacing w:val="-2"/>
                      <w:sz w:val="16"/>
                    </w:rPr>
                    <w:t>122.144</w:t>
                  </w:r>
                </w:p>
              </w:txbxContent>
            </v:textbox>
            <w10:wrap type="topAndBottom" anchorx="page"/>
          </v:shape>
        </w:pict>
      </w:r>
    </w:p>
    <w:sectPr w:rsidR="00CC73A3">
      <w:pgSz w:w="11910" w:h="16840"/>
      <w:pgMar w:top="1920" w:right="440" w:bottom="880" w:left="440" w:header="0" w:footer="6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3FC" w:rsidRDefault="00AD63FC">
      <w:r>
        <w:separator/>
      </w:r>
    </w:p>
  </w:endnote>
  <w:endnote w:type="continuationSeparator" w:id="0">
    <w:p w:rsidR="00AD63FC" w:rsidRDefault="00AD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611" w:rsidRDefault="00AD63FC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24.5pt;margin-top:796.5pt;width:18.3pt;height:13.05pt;z-index:-251658752;mso-position-horizontal-relative:page;mso-position-vertical-relative:page" filled="f" stroked="f">
          <v:textbox style="mso-next-textbox:#docshape1" inset="0,0,0,0">
            <w:txbxContent>
              <w:p w:rsidR="005D3611" w:rsidRDefault="005D3611">
                <w:pPr>
                  <w:spacing w:line="245" w:lineRule="exact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7C3E5C">
                  <w:rPr>
                    <w:noProof/>
                    <w:spacing w:val="-5"/>
                  </w:rPr>
                  <w:t>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3FC" w:rsidRDefault="00AD63FC">
      <w:r>
        <w:separator/>
      </w:r>
    </w:p>
  </w:footnote>
  <w:footnote w:type="continuationSeparator" w:id="0">
    <w:p w:rsidR="00AD63FC" w:rsidRDefault="00AD6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50E8E"/>
    <w:multiLevelType w:val="hybridMultilevel"/>
    <w:tmpl w:val="3710C638"/>
    <w:lvl w:ilvl="0" w:tplc="CA3A9474">
      <w:start w:val="1"/>
      <w:numFmt w:val="upperRoman"/>
      <w:lvlText w:val="%1"/>
      <w:lvlJc w:val="left"/>
      <w:pPr>
        <w:ind w:left="1521" w:hanging="120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1" w:tplc="C8B2D61C">
      <w:start w:val="1"/>
      <w:numFmt w:val="lowerLetter"/>
      <w:lvlText w:val="%2)"/>
      <w:lvlJc w:val="left"/>
      <w:pPr>
        <w:ind w:left="2356" w:hanging="248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AE824B02">
      <w:numFmt w:val="bullet"/>
      <w:lvlText w:val="•"/>
      <w:lvlJc w:val="left"/>
      <w:pPr>
        <w:ind w:left="2360" w:hanging="248"/>
      </w:pPr>
      <w:rPr>
        <w:rFonts w:hint="default"/>
        <w:lang w:val="pt-PT" w:eastAsia="en-US" w:bidi="ar-SA"/>
      </w:rPr>
    </w:lvl>
    <w:lvl w:ilvl="3" w:tplc="DBD87460">
      <w:numFmt w:val="bullet"/>
      <w:lvlText w:val="•"/>
      <w:lvlJc w:val="left"/>
      <w:pPr>
        <w:ind w:left="3443" w:hanging="248"/>
      </w:pPr>
      <w:rPr>
        <w:rFonts w:hint="default"/>
        <w:lang w:val="pt-PT" w:eastAsia="en-US" w:bidi="ar-SA"/>
      </w:rPr>
    </w:lvl>
    <w:lvl w:ilvl="4" w:tplc="FE9C6FD8">
      <w:numFmt w:val="bullet"/>
      <w:lvlText w:val="•"/>
      <w:lvlJc w:val="left"/>
      <w:pPr>
        <w:ind w:left="4526" w:hanging="248"/>
      </w:pPr>
      <w:rPr>
        <w:rFonts w:hint="default"/>
        <w:lang w:val="pt-PT" w:eastAsia="en-US" w:bidi="ar-SA"/>
      </w:rPr>
    </w:lvl>
    <w:lvl w:ilvl="5" w:tplc="0B74D60C">
      <w:numFmt w:val="bullet"/>
      <w:lvlText w:val="•"/>
      <w:lvlJc w:val="left"/>
      <w:pPr>
        <w:ind w:left="5609" w:hanging="248"/>
      </w:pPr>
      <w:rPr>
        <w:rFonts w:hint="default"/>
        <w:lang w:val="pt-PT" w:eastAsia="en-US" w:bidi="ar-SA"/>
      </w:rPr>
    </w:lvl>
    <w:lvl w:ilvl="6" w:tplc="43244090">
      <w:numFmt w:val="bullet"/>
      <w:lvlText w:val="•"/>
      <w:lvlJc w:val="left"/>
      <w:pPr>
        <w:ind w:left="6693" w:hanging="248"/>
      </w:pPr>
      <w:rPr>
        <w:rFonts w:hint="default"/>
        <w:lang w:val="pt-PT" w:eastAsia="en-US" w:bidi="ar-SA"/>
      </w:rPr>
    </w:lvl>
    <w:lvl w:ilvl="7" w:tplc="4DA297AE">
      <w:numFmt w:val="bullet"/>
      <w:lvlText w:val="•"/>
      <w:lvlJc w:val="left"/>
      <w:pPr>
        <w:ind w:left="7776" w:hanging="248"/>
      </w:pPr>
      <w:rPr>
        <w:rFonts w:hint="default"/>
        <w:lang w:val="pt-PT" w:eastAsia="en-US" w:bidi="ar-SA"/>
      </w:rPr>
    </w:lvl>
    <w:lvl w:ilvl="8" w:tplc="85629AFE">
      <w:numFmt w:val="bullet"/>
      <w:lvlText w:val="•"/>
      <w:lvlJc w:val="left"/>
      <w:pPr>
        <w:ind w:left="8859" w:hanging="248"/>
      </w:pPr>
      <w:rPr>
        <w:rFonts w:hint="default"/>
        <w:lang w:val="pt-PT" w:eastAsia="en-US" w:bidi="ar-SA"/>
      </w:rPr>
    </w:lvl>
  </w:abstractNum>
  <w:abstractNum w:abstractNumId="1" w15:restartNumberingAfterBreak="0">
    <w:nsid w:val="55560CEE"/>
    <w:multiLevelType w:val="multilevel"/>
    <w:tmpl w:val="D3F024B4"/>
    <w:lvl w:ilvl="0">
      <w:start w:val="1"/>
      <w:numFmt w:val="decimal"/>
      <w:lvlText w:val="%1."/>
      <w:lvlJc w:val="left"/>
      <w:pPr>
        <w:ind w:left="1802" w:hanging="242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06" w:hanging="455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01" w:hanging="315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6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09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3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6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9" w:hanging="315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C73A3"/>
    <w:rsid w:val="0002481D"/>
    <w:rsid w:val="000452E6"/>
    <w:rsid w:val="0015095F"/>
    <w:rsid w:val="00280907"/>
    <w:rsid w:val="003765CA"/>
    <w:rsid w:val="003D32CD"/>
    <w:rsid w:val="004A1A6E"/>
    <w:rsid w:val="004D200E"/>
    <w:rsid w:val="004E2BE4"/>
    <w:rsid w:val="004E45EA"/>
    <w:rsid w:val="0054488D"/>
    <w:rsid w:val="00547E97"/>
    <w:rsid w:val="005A5D26"/>
    <w:rsid w:val="005D3611"/>
    <w:rsid w:val="005D644C"/>
    <w:rsid w:val="005F2616"/>
    <w:rsid w:val="005F35F9"/>
    <w:rsid w:val="006430FC"/>
    <w:rsid w:val="006F11A4"/>
    <w:rsid w:val="006F31DC"/>
    <w:rsid w:val="007953D3"/>
    <w:rsid w:val="007B1A28"/>
    <w:rsid w:val="007C3E5C"/>
    <w:rsid w:val="007F0B9E"/>
    <w:rsid w:val="008940EC"/>
    <w:rsid w:val="008B1E0A"/>
    <w:rsid w:val="008C53C8"/>
    <w:rsid w:val="008F7264"/>
    <w:rsid w:val="00906C7C"/>
    <w:rsid w:val="009F5428"/>
    <w:rsid w:val="00A4220F"/>
    <w:rsid w:val="00A97666"/>
    <w:rsid w:val="00AD63FC"/>
    <w:rsid w:val="00BD44E9"/>
    <w:rsid w:val="00BE3132"/>
    <w:rsid w:val="00C4459B"/>
    <w:rsid w:val="00CC73A3"/>
    <w:rsid w:val="00D8454B"/>
    <w:rsid w:val="00D92236"/>
    <w:rsid w:val="00DD2C73"/>
    <w:rsid w:val="00DD5903"/>
    <w:rsid w:val="00DE3CE2"/>
    <w:rsid w:val="00E67C06"/>
    <w:rsid w:val="00E75FF5"/>
    <w:rsid w:val="00E85087"/>
    <w:rsid w:val="00EE455F"/>
    <w:rsid w:val="00EE7888"/>
    <w:rsid w:val="00FA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A27DD0E-1C1B-4121-BFC2-04F26608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934" w:hanging="243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9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6" w:line="228" w:lineRule="exact"/>
      <w:jc w:val="right"/>
    </w:pPr>
  </w:style>
  <w:style w:type="character" w:styleId="Hyperlink">
    <w:name w:val="Hyperlink"/>
    <w:basedOn w:val="Fontepargpadro"/>
    <w:uiPriority w:val="99"/>
    <w:semiHidden/>
    <w:unhideWhenUsed/>
    <w:rsid w:val="00EE455F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EE455F"/>
    <w:rPr>
      <w:color w:val="954F72"/>
      <w:u w:val="single"/>
    </w:rPr>
  </w:style>
  <w:style w:type="paragraph" w:customStyle="1" w:styleId="xl63">
    <w:name w:val="xl63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4">
    <w:name w:val="xl64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EE455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595959"/>
      <w:sz w:val="24"/>
      <w:szCs w:val="24"/>
      <w:lang w:val="pt-BR" w:eastAsia="pt-BR"/>
    </w:rPr>
  </w:style>
  <w:style w:type="paragraph" w:customStyle="1" w:styleId="xl69">
    <w:name w:val="xl69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3">
    <w:name w:val="xl73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7">
    <w:name w:val="xl77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8">
    <w:name w:val="xl78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EE455F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EE455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2">
    <w:name w:val="xl82"/>
    <w:basedOn w:val="Normal"/>
    <w:rsid w:val="00EE455F"/>
    <w:pPr>
      <w:widowControl/>
      <w:pBdr>
        <w:top w:val="single" w:sz="4" w:space="0" w:color="808080"/>
        <w:left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5D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3583</Words>
  <Characters>19353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43</cp:revision>
  <dcterms:created xsi:type="dcterms:W3CDTF">2022-07-20T13:19:00Z</dcterms:created>
  <dcterms:modified xsi:type="dcterms:W3CDTF">2022-07-20T19:05:00Z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2022-07-20T00:00:00Z</vt:filetime>
  </property>
  <property fmtid="{D5CDD505-2E9C-101B-9397-08002B2CF9AE}" pid="5" name="Producer">
    <vt:lpwstr>Microsoft® Word 2019</vt:lpwstr>
  </property>
</Properties>
</file>